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99"/>
      </w:tblGrid>
      <w:tr w:rsidR="00153804" w:rsidRPr="00153804" w:rsidTr="009156A1">
        <w:trPr>
          <w:jc w:val="center"/>
        </w:trPr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53804" w:rsidRPr="00153804" w:rsidRDefault="00153804" w:rsidP="00153804">
            <w:pPr>
              <w:widowControl/>
              <w:suppressAutoHyphens/>
              <w:snapToGrid w:val="0"/>
              <w:jc w:val="center"/>
              <w:rPr>
                <w:b/>
                <w:color w:val="auto"/>
                <w:sz w:val="24"/>
                <w:szCs w:val="24"/>
                <w:lang w:eastAsia="ar-SA"/>
              </w:rPr>
            </w:pPr>
            <w:r w:rsidRPr="00153804">
              <w:rPr>
                <w:b/>
                <w:color w:val="auto"/>
                <w:sz w:val="24"/>
                <w:szCs w:val="24"/>
              </w:rPr>
              <w:t xml:space="preserve">Волгоградская область                 </w:t>
            </w:r>
          </w:p>
        </w:tc>
      </w:tr>
      <w:tr w:rsidR="00153804" w:rsidRPr="00153804" w:rsidTr="009156A1">
        <w:trPr>
          <w:jc w:val="center"/>
        </w:trPr>
        <w:tc>
          <w:tcPr>
            <w:tcW w:w="7099" w:type="dxa"/>
          </w:tcPr>
          <w:p w:rsidR="00153804" w:rsidRPr="00153804" w:rsidRDefault="00153804" w:rsidP="00153804">
            <w:pPr>
              <w:widowControl/>
              <w:suppressAutoHyphens/>
              <w:snapToGrid w:val="0"/>
              <w:jc w:val="center"/>
              <w:rPr>
                <w:color w:val="auto"/>
                <w:sz w:val="24"/>
                <w:szCs w:val="24"/>
                <w:vertAlign w:val="superscript"/>
                <w:lang w:eastAsia="ar-SA"/>
              </w:rPr>
            </w:pPr>
            <w:r w:rsidRPr="00153804">
              <w:rPr>
                <w:color w:val="auto"/>
                <w:sz w:val="24"/>
                <w:szCs w:val="24"/>
                <w:vertAlign w:val="superscript"/>
              </w:rPr>
              <w:t>наименование субъекта Российской Федерации</w:t>
            </w:r>
          </w:p>
        </w:tc>
      </w:tr>
      <w:tr w:rsidR="00153804" w:rsidRPr="00153804" w:rsidTr="009156A1">
        <w:trPr>
          <w:jc w:val="center"/>
        </w:trPr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53804" w:rsidRPr="00153804" w:rsidRDefault="00153804" w:rsidP="00153804">
            <w:pPr>
              <w:widowControl/>
              <w:suppressAutoHyphens/>
              <w:snapToGrid w:val="0"/>
              <w:jc w:val="center"/>
              <w:rPr>
                <w:b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153804">
              <w:rPr>
                <w:b/>
                <w:color w:val="auto"/>
                <w:sz w:val="24"/>
                <w:szCs w:val="24"/>
              </w:rPr>
              <w:t>Торгунское</w:t>
            </w:r>
            <w:proofErr w:type="spellEnd"/>
            <w:r w:rsidRPr="00153804">
              <w:rPr>
                <w:b/>
                <w:color w:val="auto"/>
                <w:sz w:val="24"/>
                <w:szCs w:val="24"/>
              </w:rPr>
              <w:t xml:space="preserve"> сельское поселение</w:t>
            </w:r>
          </w:p>
        </w:tc>
      </w:tr>
      <w:tr w:rsidR="00153804" w:rsidRPr="00153804" w:rsidTr="009156A1">
        <w:trPr>
          <w:jc w:val="center"/>
        </w:trPr>
        <w:tc>
          <w:tcPr>
            <w:tcW w:w="7099" w:type="dxa"/>
          </w:tcPr>
          <w:p w:rsidR="00153804" w:rsidRPr="00153804" w:rsidRDefault="00153804" w:rsidP="00153804">
            <w:pPr>
              <w:widowControl/>
              <w:suppressAutoHyphens/>
              <w:snapToGrid w:val="0"/>
              <w:jc w:val="center"/>
              <w:rPr>
                <w:color w:val="auto"/>
                <w:sz w:val="24"/>
                <w:szCs w:val="24"/>
                <w:vertAlign w:val="superscript"/>
                <w:lang w:eastAsia="ar-SA"/>
              </w:rPr>
            </w:pPr>
            <w:r w:rsidRPr="00153804">
              <w:rPr>
                <w:color w:val="auto"/>
                <w:sz w:val="24"/>
                <w:szCs w:val="24"/>
                <w:vertAlign w:val="superscript"/>
              </w:rPr>
              <w:t>наименование муниципального образования  (МО)</w:t>
            </w:r>
          </w:p>
        </w:tc>
      </w:tr>
      <w:tr w:rsidR="00153804" w:rsidRPr="00153804" w:rsidTr="009156A1">
        <w:trPr>
          <w:jc w:val="center"/>
        </w:trPr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53804" w:rsidRPr="00153804" w:rsidRDefault="00153804" w:rsidP="00153804">
            <w:pPr>
              <w:widowControl/>
              <w:suppressAutoHyphens/>
              <w:snapToGrid w:val="0"/>
              <w:jc w:val="center"/>
              <w:rPr>
                <w:b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153804">
              <w:rPr>
                <w:b/>
                <w:color w:val="auto"/>
                <w:sz w:val="24"/>
                <w:szCs w:val="24"/>
              </w:rPr>
              <w:t>Торгунская</w:t>
            </w:r>
            <w:proofErr w:type="spellEnd"/>
            <w:r w:rsidRPr="00153804">
              <w:rPr>
                <w:b/>
                <w:color w:val="auto"/>
                <w:sz w:val="24"/>
                <w:szCs w:val="24"/>
              </w:rPr>
              <w:t xml:space="preserve"> сельская Дума</w:t>
            </w:r>
          </w:p>
        </w:tc>
      </w:tr>
      <w:tr w:rsidR="00153804" w:rsidRPr="00153804" w:rsidTr="009156A1">
        <w:trPr>
          <w:jc w:val="center"/>
        </w:trPr>
        <w:tc>
          <w:tcPr>
            <w:tcW w:w="7099" w:type="dxa"/>
          </w:tcPr>
          <w:p w:rsidR="00153804" w:rsidRPr="00153804" w:rsidRDefault="00153804" w:rsidP="00153804">
            <w:pPr>
              <w:widowControl/>
              <w:suppressAutoHyphens/>
              <w:snapToGrid w:val="0"/>
              <w:jc w:val="center"/>
              <w:rPr>
                <w:color w:val="auto"/>
                <w:sz w:val="24"/>
                <w:szCs w:val="24"/>
                <w:vertAlign w:val="superscript"/>
                <w:lang w:eastAsia="ar-SA"/>
              </w:rPr>
            </w:pPr>
            <w:r w:rsidRPr="00153804">
              <w:rPr>
                <w:color w:val="auto"/>
                <w:sz w:val="24"/>
                <w:szCs w:val="24"/>
                <w:vertAlign w:val="superscript"/>
              </w:rPr>
              <w:t>наименование представительного органа МО</w:t>
            </w:r>
          </w:p>
        </w:tc>
      </w:tr>
      <w:tr w:rsidR="00153804" w:rsidRPr="00153804" w:rsidTr="009156A1">
        <w:trPr>
          <w:jc w:val="center"/>
        </w:trPr>
        <w:tc>
          <w:tcPr>
            <w:tcW w:w="7099" w:type="dxa"/>
          </w:tcPr>
          <w:p w:rsidR="00153804" w:rsidRDefault="00153804" w:rsidP="00153804">
            <w:pPr>
              <w:widowControl/>
              <w:suppressAutoHyphens/>
              <w:snapToGrid w:val="0"/>
              <w:jc w:val="center"/>
              <w:rPr>
                <w:color w:val="auto"/>
                <w:sz w:val="24"/>
                <w:szCs w:val="24"/>
                <w:vertAlign w:val="superscript"/>
              </w:rPr>
            </w:pPr>
          </w:p>
          <w:p w:rsidR="00153804" w:rsidRPr="00153804" w:rsidRDefault="00153804" w:rsidP="00153804">
            <w:pPr>
              <w:widowControl/>
              <w:suppressAutoHyphens/>
              <w:snapToGrid w:val="0"/>
              <w:jc w:val="center"/>
              <w:rPr>
                <w:b/>
                <w:color w:val="auto"/>
                <w:sz w:val="36"/>
                <w:szCs w:val="36"/>
                <w:vertAlign w:val="superscript"/>
              </w:rPr>
            </w:pPr>
            <w:r w:rsidRPr="00153804">
              <w:rPr>
                <w:b/>
                <w:color w:val="auto"/>
                <w:sz w:val="36"/>
                <w:szCs w:val="36"/>
                <w:vertAlign w:val="superscript"/>
              </w:rPr>
              <w:t xml:space="preserve">РЕШЕНИЕ      </w:t>
            </w:r>
            <w:proofErr w:type="gramStart"/>
            <w:r w:rsidRPr="00153804">
              <w:rPr>
                <w:b/>
                <w:color w:val="auto"/>
                <w:sz w:val="36"/>
                <w:szCs w:val="36"/>
                <w:vertAlign w:val="superscript"/>
              </w:rPr>
              <w:t>-П</w:t>
            </w:r>
            <w:proofErr w:type="gramEnd"/>
            <w:r w:rsidRPr="00153804">
              <w:rPr>
                <w:b/>
                <w:color w:val="auto"/>
                <w:sz w:val="36"/>
                <w:szCs w:val="36"/>
                <w:vertAlign w:val="superscript"/>
              </w:rPr>
              <w:t>РОЕКТ</w:t>
            </w:r>
          </w:p>
        </w:tc>
      </w:tr>
    </w:tbl>
    <w:p w:rsidR="00153804" w:rsidRDefault="00153804" w:rsidP="000E7BBF">
      <w:pPr>
        <w:widowControl/>
        <w:suppressAutoHyphens/>
        <w:rPr>
          <w:spacing w:val="-16"/>
          <w:sz w:val="24"/>
          <w:szCs w:val="24"/>
        </w:rPr>
      </w:pPr>
    </w:p>
    <w:p w:rsidR="00140F9A" w:rsidRPr="00153804" w:rsidRDefault="00140F9A" w:rsidP="000E7BBF">
      <w:pPr>
        <w:widowControl/>
        <w:suppressAutoHyphens/>
        <w:rPr>
          <w:color w:val="auto"/>
          <w:sz w:val="24"/>
          <w:szCs w:val="24"/>
          <w:lang w:eastAsia="zh-CN"/>
        </w:rPr>
      </w:pPr>
      <w:r w:rsidRPr="00153804">
        <w:rPr>
          <w:color w:val="auto"/>
          <w:sz w:val="24"/>
          <w:szCs w:val="24"/>
          <w:lang w:eastAsia="zh-CN"/>
        </w:rPr>
        <w:t xml:space="preserve">от </w:t>
      </w:r>
      <w:r w:rsidR="00153804" w:rsidRPr="00153804">
        <w:rPr>
          <w:color w:val="auto"/>
          <w:sz w:val="24"/>
          <w:szCs w:val="24"/>
          <w:lang w:eastAsia="zh-CN"/>
        </w:rPr>
        <w:t>11.04.</w:t>
      </w:r>
      <w:r w:rsidR="0002334D" w:rsidRPr="00153804">
        <w:rPr>
          <w:color w:val="auto"/>
          <w:spacing w:val="7"/>
          <w:sz w:val="24"/>
          <w:szCs w:val="24"/>
          <w:lang w:eastAsia="zh-CN"/>
        </w:rPr>
        <w:t xml:space="preserve">2022 </w:t>
      </w:r>
      <w:r w:rsidRPr="00153804">
        <w:rPr>
          <w:color w:val="auto"/>
          <w:spacing w:val="7"/>
          <w:sz w:val="24"/>
          <w:szCs w:val="24"/>
          <w:lang w:eastAsia="zh-CN"/>
        </w:rPr>
        <w:t xml:space="preserve">г.                                                   </w:t>
      </w:r>
      <w:r w:rsidR="00770D36" w:rsidRPr="00153804">
        <w:rPr>
          <w:color w:val="auto"/>
          <w:spacing w:val="7"/>
          <w:sz w:val="24"/>
          <w:szCs w:val="24"/>
          <w:lang w:eastAsia="zh-CN"/>
        </w:rPr>
        <w:t xml:space="preserve">                  </w:t>
      </w:r>
      <w:r w:rsidR="00153804" w:rsidRPr="00153804">
        <w:rPr>
          <w:color w:val="auto"/>
          <w:spacing w:val="7"/>
          <w:sz w:val="24"/>
          <w:szCs w:val="24"/>
          <w:lang w:eastAsia="zh-CN"/>
        </w:rPr>
        <w:t xml:space="preserve">      </w:t>
      </w:r>
      <w:r w:rsidR="00770D36" w:rsidRPr="00153804">
        <w:rPr>
          <w:color w:val="auto"/>
          <w:spacing w:val="7"/>
          <w:sz w:val="24"/>
          <w:szCs w:val="24"/>
          <w:lang w:eastAsia="zh-CN"/>
        </w:rPr>
        <w:t xml:space="preserve"> </w:t>
      </w:r>
      <w:r w:rsidRPr="00153804">
        <w:rPr>
          <w:color w:val="auto"/>
          <w:sz w:val="24"/>
          <w:szCs w:val="24"/>
          <w:lang w:eastAsia="zh-CN"/>
        </w:rPr>
        <w:t>№</w:t>
      </w:r>
      <w:r w:rsidR="00770D36" w:rsidRPr="00153804">
        <w:rPr>
          <w:color w:val="auto"/>
          <w:spacing w:val="7"/>
          <w:sz w:val="24"/>
          <w:szCs w:val="24"/>
          <w:lang w:eastAsia="zh-CN"/>
        </w:rPr>
        <w:t xml:space="preserve"> __</w:t>
      </w:r>
    </w:p>
    <w:p w:rsidR="00140F9A" w:rsidRPr="00153804" w:rsidRDefault="00140F9A" w:rsidP="000E7BBF">
      <w:pPr>
        <w:jc w:val="both"/>
        <w:rPr>
          <w:color w:val="auto"/>
          <w:spacing w:val="-2"/>
          <w:sz w:val="24"/>
          <w:szCs w:val="24"/>
        </w:rPr>
      </w:pPr>
    </w:p>
    <w:p w:rsidR="00140F9A" w:rsidRPr="00153804" w:rsidRDefault="00140F9A" w:rsidP="000E7BBF">
      <w:pPr>
        <w:jc w:val="center"/>
        <w:outlineLvl w:val="0"/>
        <w:rPr>
          <w:color w:val="auto"/>
          <w:sz w:val="24"/>
          <w:szCs w:val="24"/>
        </w:rPr>
      </w:pPr>
    </w:p>
    <w:p w:rsidR="00FA0C6B" w:rsidRPr="00153804" w:rsidRDefault="00FA0C6B" w:rsidP="00FA0C6B">
      <w:pPr>
        <w:outlineLvl w:val="0"/>
        <w:rPr>
          <w:b/>
          <w:bCs/>
          <w:color w:val="auto"/>
          <w:sz w:val="24"/>
          <w:szCs w:val="24"/>
        </w:rPr>
      </w:pPr>
      <w:r w:rsidRPr="00153804">
        <w:rPr>
          <w:b/>
          <w:bCs/>
          <w:color w:val="auto"/>
          <w:sz w:val="24"/>
          <w:szCs w:val="24"/>
        </w:rPr>
        <w:t>О внесении изменений и дополнений в решение</w:t>
      </w:r>
    </w:p>
    <w:p w:rsidR="00FA0C6B" w:rsidRPr="00153804" w:rsidRDefault="00153804" w:rsidP="00FA0C6B">
      <w:pPr>
        <w:outlineLvl w:val="0"/>
        <w:rPr>
          <w:b/>
          <w:bCs/>
          <w:color w:val="auto"/>
          <w:sz w:val="24"/>
          <w:szCs w:val="24"/>
        </w:rPr>
      </w:pPr>
      <w:proofErr w:type="spellStart"/>
      <w:r w:rsidRPr="00153804">
        <w:rPr>
          <w:b/>
          <w:bCs/>
          <w:color w:val="auto"/>
          <w:sz w:val="24"/>
          <w:szCs w:val="24"/>
        </w:rPr>
        <w:t>Торгунской</w:t>
      </w:r>
      <w:proofErr w:type="spellEnd"/>
      <w:r w:rsidRPr="00153804">
        <w:rPr>
          <w:b/>
          <w:bCs/>
          <w:color w:val="auto"/>
          <w:sz w:val="24"/>
          <w:szCs w:val="24"/>
        </w:rPr>
        <w:t xml:space="preserve"> сельской Думы от 16.08.2021 №13/22</w:t>
      </w:r>
    </w:p>
    <w:p w:rsidR="000635EC" w:rsidRPr="00153804" w:rsidRDefault="00FA0C6B" w:rsidP="00FA0C6B">
      <w:pPr>
        <w:outlineLvl w:val="0"/>
        <w:rPr>
          <w:b/>
          <w:bCs/>
          <w:color w:val="auto"/>
          <w:sz w:val="24"/>
          <w:szCs w:val="24"/>
        </w:rPr>
      </w:pPr>
      <w:r w:rsidRPr="00153804">
        <w:rPr>
          <w:b/>
          <w:bCs/>
          <w:color w:val="auto"/>
          <w:sz w:val="24"/>
          <w:szCs w:val="24"/>
        </w:rPr>
        <w:t>«</w:t>
      </w:r>
      <w:r w:rsidR="00140F9A" w:rsidRPr="00153804">
        <w:rPr>
          <w:b/>
          <w:bCs/>
          <w:color w:val="auto"/>
          <w:sz w:val="24"/>
          <w:szCs w:val="24"/>
        </w:rPr>
        <w:t xml:space="preserve">Об утверждении Положения </w:t>
      </w:r>
      <w:proofErr w:type="gramStart"/>
      <w:r w:rsidR="00140F9A" w:rsidRPr="00153804">
        <w:rPr>
          <w:b/>
          <w:bCs/>
          <w:color w:val="auto"/>
          <w:sz w:val="24"/>
          <w:szCs w:val="24"/>
        </w:rPr>
        <w:t>о</w:t>
      </w:r>
      <w:proofErr w:type="gramEnd"/>
      <w:r w:rsidR="00140F9A" w:rsidRPr="00153804">
        <w:rPr>
          <w:b/>
          <w:bCs/>
          <w:color w:val="auto"/>
          <w:sz w:val="24"/>
          <w:szCs w:val="24"/>
        </w:rPr>
        <w:t xml:space="preserve"> </w:t>
      </w:r>
      <w:bookmarkStart w:id="0" w:name="_Hlk73706793"/>
      <w:r w:rsidR="00140F9A" w:rsidRPr="00153804">
        <w:rPr>
          <w:b/>
          <w:bCs/>
          <w:color w:val="auto"/>
          <w:sz w:val="24"/>
          <w:szCs w:val="24"/>
        </w:rPr>
        <w:t>муниципальном</w:t>
      </w:r>
    </w:p>
    <w:p w:rsidR="000635EC" w:rsidRPr="00153804" w:rsidRDefault="00140F9A" w:rsidP="000635EC">
      <w:pPr>
        <w:outlineLvl w:val="0"/>
        <w:rPr>
          <w:b/>
          <w:bCs/>
          <w:color w:val="auto"/>
          <w:sz w:val="24"/>
          <w:szCs w:val="24"/>
        </w:rPr>
      </w:pPr>
      <w:r w:rsidRPr="00153804">
        <w:rPr>
          <w:b/>
          <w:bCs/>
          <w:color w:val="auto"/>
          <w:sz w:val="24"/>
          <w:szCs w:val="24"/>
        </w:rPr>
        <w:t xml:space="preserve">жилищном </w:t>
      </w:r>
      <w:proofErr w:type="gramStart"/>
      <w:r w:rsidRPr="00153804">
        <w:rPr>
          <w:b/>
          <w:bCs/>
          <w:color w:val="auto"/>
          <w:sz w:val="24"/>
          <w:szCs w:val="24"/>
        </w:rPr>
        <w:t>контроле</w:t>
      </w:r>
      <w:proofErr w:type="gramEnd"/>
      <w:r w:rsidRPr="00153804">
        <w:rPr>
          <w:b/>
          <w:bCs/>
          <w:color w:val="auto"/>
          <w:sz w:val="24"/>
          <w:szCs w:val="24"/>
        </w:rPr>
        <w:t xml:space="preserve"> </w:t>
      </w:r>
      <w:bookmarkEnd w:id="0"/>
      <w:r w:rsidRPr="00153804">
        <w:rPr>
          <w:b/>
          <w:bCs/>
          <w:color w:val="auto"/>
          <w:sz w:val="24"/>
          <w:szCs w:val="24"/>
        </w:rPr>
        <w:t xml:space="preserve">на территории </w:t>
      </w:r>
    </w:p>
    <w:p w:rsidR="000635EC" w:rsidRPr="00153804" w:rsidRDefault="00153804" w:rsidP="000635EC">
      <w:pPr>
        <w:outlineLvl w:val="0"/>
        <w:rPr>
          <w:b/>
          <w:bCs/>
          <w:color w:val="auto"/>
          <w:sz w:val="24"/>
          <w:szCs w:val="24"/>
        </w:rPr>
      </w:pPr>
      <w:proofErr w:type="spellStart"/>
      <w:r w:rsidRPr="00153804">
        <w:rPr>
          <w:b/>
          <w:bCs/>
          <w:color w:val="auto"/>
          <w:sz w:val="24"/>
          <w:szCs w:val="24"/>
        </w:rPr>
        <w:t>Торгунского</w:t>
      </w:r>
      <w:proofErr w:type="spellEnd"/>
      <w:r w:rsidR="000635EC" w:rsidRPr="00153804">
        <w:rPr>
          <w:b/>
          <w:bCs/>
          <w:color w:val="auto"/>
          <w:sz w:val="24"/>
          <w:szCs w:val="24"/>
        </w:rPr>
        <w:t xml:space="preserve"> сельского поселения </w:t>
      </w:r>
      <w:proofErr w:type="spellStart"/>
      <w:r w:rsidR="000635EC" w:rsidRPr="00153804">
        <w:rPr>
          <w:b/>
          <w:bCs/>
          <w:color w:val="auto"/>
          <w:sz w:val="24"/>
          <w:szCs w:val="24"/>
        </w:rPr>
        <w:t>Старополтавского</w:t>
      </w:r>
      <w:proofErr w:type="spellEnd"/>
      <w:r w:rsidR="000635EC" w:rsidRPr="00153804">
        <w:rPr>
          <w:b/>
          <w:bCs/>
          <w:color w:val="auto"/>
          <w:sz w:val="24"/>
          <w:szCs w:val="24"/>
        </w:rPr>
        <w:t xml:space="preserve"> </w:t>
      </w:r>
    </w:p>
    <w:p w:rsidR="00140F9A" w:rsidRPr="00153804" w:rsidRDefault="000635EC" w:rsidP="000635EC">
      <w:pPr>
        <w:outlineLvl w:val="0"/>
        <w:rPr>
          <w:b/>
          <w:bCs/>
          <w:color w:val="auto"/>
          <w:sz w:val="24"/>
          <w:szCs w:val="24"/>
        </w:rPr>
      </w:pPr>
      <w:r w:rsidRPr="00153804">
        <w:rPr>
          <w:b/>
          <w:bCs/>
          <w:color w:val="auto"/>
          <w:sz w:val="24"/>
          <w:szCs w:val="24"/>
        </w:rPr>
        <w:t>муниципального района Волгоградской области</w:t>
      </w:r>
      <w:r w:rsidR="00FA0C6B" w:rsidRPr="00153804">
        <w:rPr>
          <w:b/>
          <w:bCs/>
          <w:color w:val="auto"/>
          <w:sz w:val="24"/>
          <w:szCs w:val="24"/>
        </w:rPr>
        <w:t>»</w:t>
      </w:r>
    </w:p>
    <w:p w:rsidR="00140F9A" w:rsidRPr="00153804" w:rsidRDefault="00140F9A" w:rsidP="000E7BBF">
      <w:pPr>
        <w:jc w:val="both"/>
        <w:outlineLvl w:val="0"/>
        <w:rPr>
          <w:color w:val="auto"/>
          <w:sz w:val="24"/>
          <w:szCs w:val="24"/>
        </w:rPr>
      </w:pPr>
    </w:p>
    <w:p w:rsidR="00140F9A" w:rsidRPr="00153804" w:rsidRDefault="00140F9A" w:rsidP="000E7BBF">
      <w:pPr>
        <w:ind w:firstLine="720"/>
        <w:jc w:val="both"/>
        <w:rPr>
          <w:color w:val="auto"/>
          <w:sz w:val="24"/>
          <w:szCs w:val="24"/>
        </w:rPr>
      </w:pPr>
      <w:proofErr w:type="gramStart"/>
      <w:r w:rsidRPr="00153804">
        <w:rPr>
          <w:sz w:val="24"/>
          <w:szCs w:val="24"/>
        </w:rPr>
        <w:t xml:space="preserve"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Pr="00153804">
        <w:rPr>
          <w:color w:val="auto"/>
          <w:sz w:val="24"/>
          <w:szCs w:val="24"/>
        </w:rPr>
        <w:t>от 31 июля 2020 г. № 248-ФЗ «О государственном контроле (надзоре) и муниципальном контроле в Российской Федерации»,</w:t>
      </w:r>
      <w:r w:rsidRPr="00153804">
        <w:rPr>
          <w:sz w:val="24"/>
          <w:szCs w:val="24"/>
        </w:rPr>
        <w:t xml:space="preserve"> </w:t>
      </w:r>
      <w:r w:rsidRPr="00153804">
        <w:rPr>
          <w:color w:val="auto"/>
          <w:sz w:val="24"/>
          <w:szCs w:val="24"/>
        </w:rPr>
        <w:t>Законом</w:t>
      </w:r>
      <w:r w:rsidRPr="00153804">
        <w:rPr>
          <w:sz w:val="24"/>
          <w:szCs w:val="24"/>
        </w:rPr>
        <w:t xml:space="preserve"> Волгоградской области от 28.11.2014 № 156-ОД «О закреплении отдельных вопросов местного значения за сельскими поселениями в Волгоградской области»</w:t>
      </w:r>
      <w:r w:rsidR="00157CE2" w:rsidRPr="00153804">
        <w:rPr>
          <w:i/>
          <w:iCs/>
          <w:color w:val="auto"/>
          <w:sz w:val="24"/>
          <w:szCs w:val="24"/>
          <w:u w:val="single"/>
          <w:lang w:eastAsia="zh-CN"/>
        </w:rPr>
        <w:t xml:space="preserve"> </w:t>
      </w:r>
      <w:proofErr w:type="spellStart"/>
      <w:r w:rsidR="00153804" w:rsidRPr="00153804">
        <w:rPr>
          <w:color w:val="auto"/>
          <w:sz w:val="24"/>
          <w:szCs w:val="24"/>
        </w:rPr>
        <w:t>Торгунская</w:t>
      </w:r>
      <w:proofErr w:type="spellEnd"/>
      <w:r w:rsidR="000635EC" w:rsidRPr="00153804">
        <w:rPr>
          <w:color w:val="auto"/>
          <w:sz w:val="24"/>
          <w:szCs w:val="24"/>
        </w:rPr>
        <w:t xml:space="preserve"> сельская Дума</w:t>
      </w:r>
      <w:proofErr w:type="gramEnd"/>
    </w:p>
    <w:p w:rsidR="00140F9A" w:rsidRPr="00153804" w:rsidRDefault="000635EC" w:rsidP="000635EC">
      <w:pPr>
        <w:widowControl/>
        <w:suppressAutoHyphens/>
        <w:ind w:firstLine="720"/>
        <w:jc w:val="center"/>
        <w:rPr>
          <w:color w:val="auto"/>
          <w:sz w:val="24"/>
          <w:szCs w:val="24"/>
        </w:rPr>
      </w:pPr>
      <w:r w:rsidRPr="00153804">
        <w:rPr>
          <w:color w:val="auto"/>
          <w:sz w:val="24"/>
          <w:szCs w:val="24"/>
        </w:rPr>
        <w:t>РЕШИЛА</w:t>
      </w:r>
      <w:r w:rsidR="00140F9A" w:rsidRPr="00153804">
        <w:rPr>
          <w:color w:val="auto"/>
          <w:sz w:val="24"/>
          <w:szCs w:val="24"/>
        </w:rPr>
        <w:t>:</w:t>
      </w:r>
    </w:p>
    <w:p w:rsidR="000635EC" w:rsidRPr="00153804" w:rsidRDefault="000635EC" w:rsidP="000635EC">
      <w:pPr>
        <w:widowControl/>
        <w:suppressAutoHyphens/>
        <w:ind w:firstLine="720"/>
        <w:jc w:val="center"/>
        <w:rPr>
          <w:color w:val="auto"/>
          <w:sz w:val="24"/>
          <w:szCs w:val="24"/>
          <w:lang w:eastAsia="zh-CN"/>
        </w:rPr>
      </w:pPr>
    </w:p>
    <w:p w:rsidR="00140F9A" w:rsidRPr="00153804" w:rsidRDefault="00140F9A" w:rsidP="000635EC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  <w:r w:rsidRPr="00153804">
        <w:rPr>
          <w:rFonts w:ascii="Arial" w:hAnsi="Arial" w:cs="Arial"/>
        </w:rPr>
        <w:t xml:space="preserve">1. </w:t>
      </w:r>
      <w:r w:rsidR="00FA0C6B" w:rsidRPr="00153804">
        <w:rPr>
          <w:rFonts w:ascii="Arial" w:hAnsi="Arial" w:cs="Arial"/>
        </w:rPr>
        <w:t xml:space="preserve">Внести в </w:t>
      </w:r>
      <w:r w:rsidRPr="00153804">
        <w:rPr>
          <w:rFonts w:ascii="Arial" w:hAnsi="Arial" w:cs="Arial"/>
        </w:rPr>
        <w:t xml:space="preserve">Положение о муниципальном жилищном контроле на территории </w:t>
      </w:r>
      <w:proofErr w:type="spellStart"/>
      <w:r w:rsidR="00153804" w:rsidRPr="00153804">
        <w:rPr>
          <w:rFonts w:ascii="Arial" w:hAnsi="Arial" w:cs="Arial"/>
          <w:color w:val="000000"/>
        </w:rPr>
        <w:t>Торгунского</w:t>
      </w:r>
      <w:proofErr w:type="spellEnd"/>
      <w:r w:rsidR="000635EC" w:rsidRPr="00153804">
        <w:rPr>
          <w:rFonts w:ascii="Arial" w:hAnsi="Arial" w:cs="Arial"/>
          <w:color w:val="000000"/>
        </w:rPr>
        <w:t xml:space="preserve"> сельского поселения </w:t>
      </w:r>
      <w:proofErr w:type="spellStart"/>
      <w:r w:rsidR="000635EC" w:rsidRPr="00153804">
        <w:rPr>
          <w:rFonts w:ascii="Arial" w:hAnsi="Arial" w:cs="Arial"/>
          <w:color w:val="000000"/>
        </w:rPr>
        <w:t>Старополтавского</w:t>
      </w:r>
      <w:proofErr w:type="spellEnd"/>
      <w:r w:rsidR="000635EC" w:rsidRPr="00153804">
        <w:rPr>
          <w:rFonts w:ascii="Arial" w:hAnsi="Arial" w:cs="Arial"/>
          <w:color w:val="000000"/>
        </w:rPr>
        <w:t xml:space="preserve"> муниципального района Волгоградской области</w:t>
      </w:r>
      <w:r w:rsidR="00FA0C6B" w:rsidRPr="00153804">
        <w:rPr>
          <w:rFonts w:ascii="Arial" w:hAnsi="Arial" w:cs="Arial"/>
          <w:color w:val="000000"/>
        </w:rPr>
        <w:t>, утвержденное решение</w:t>
      </w:r>
      <w:r w:rsidR="00632693" w:rsidRPr="00153804">
        <w:rPr>
          <w:rFonts w:ascii="Arial" w:hAnsi="Arial" w:cs="Arial"/>
          <w:color w:val="000000"/>
        </w:rPr>
        <w:t>м</w:t>
      </w:r>
      <w:r w:rsidR="00FA0C6B" w:rsidRPr="00153804">
        <w:rPr>
          <w:rFonts w:ascii="Arial" w:hAnsi="Arial" w:cs="Arial"/>
          <w:color w:val="000000"/>
        </w:rPr>
        <w:t xml:space="preserve"> </w:t>
      </w:r>
      <w:proofErr w:type="spellStart"/>
      <w:r w:rsidR="00153804" w:rsidRPr="00153804">
        <w:rPr>
          <w:rFonts w:ascii="Arial" w:hAnsi="Arial" w:cs="Arial"/>
          <w:color w:val="000000"/>
        </w:rPr>
        <w:t>Торгунской</w:t>
      </w:r>
      <w:proofErr w:type="spellEnd"/>
      <w:r w:rsidR="00153804" w:rsidRPr="00153804">
        <w:rPr>
          <w:rFonts w:ascii="Arial" w:hAnsi="Arial" w:cs="Arial"/>
          <w:color w:val="000000"/>
        </w:rPr>
        <w:t xml:space="preserve"> сельской Думы от 16.08.2021 №13/22 </w:t>
      </w:r>
      <w:r w:rsidR="00FA0C6B" w:rsidRPr="00153804">
        <w:rPr>
          <w:rFonts w:ascii="Arial" w:hAnsi="Arial" w:cs="Arial"/>
          <w:color w:val="000000"/>
        </w:rPr>
        <w:t xml:space="preserve"> следующие изменения и дополнения:</w:t>
      </w:r>
    </w:p>
    <w:p w:rsidR="00EA4762" w:rsidRPr="00153804" w:rsidRDefault="00EA4762" w:rsidP="0002334D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</w:p>
    <w:p w:rsidR="0002334D" w:rsidRPr="00153804" w:rsidRDefault="00FA0C6B" w:rsidP="0002334D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  <w:r w:rsidRPr="00153804">
        <w:rPr>
          <w:rFonts w:ascii="Arial" w:hAnsi="Arial" w:cs="Arial"/>
          <w:color w:val="000000"/>
        </w:rPr>
        <w:t xml:space="preserve">1.1 </w:t>
      </w:r>
      <w:r w:rsidR="0002334D" w:rsidRPr="00153804">
        <w:rPr>
          <w:rFonts w:ascii="Arial" w:hAnsi="Arial" w:cs="Arial"/>
          <w:color w:val="000000"/>
        </w:rPr>
        <w:t>Пункт 3 4.2.1 изложить в редакции</w:t>
      </w:r>
      <w:r w:rsidR="00C36643" w:rsidRPr="00153804">
        <w:rPr>
          <w:rFonts w:ascii="Arial" w:hAnsi="Arial" w:cs="Arial"/>
          <w:color w:val="000000"/>
        </w:rPr>
        <w:t>:</w:t>
      </w:r>
    </w:p>
    <w:p w:rsidR="00FA0C6B" w:rsidRPr="00153804" w:rsidRDefault="0002334D" w:rsidP="0002334D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  <w:r w:rsidRPr="00153804">
        <w:rPr>
          <w:rFonts w:ascii="Arial" w:hAnsi="Arial" w:cs="Arial"/>
          <w:color w:val="000000"/>
        </w:rPr>
        <w:t>«3)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</w:t>
      </w:r>
      <w:proofErr w:type="gramStart"/>
      <w:r w:rsidRPr="00153804">
        <w:rPr>
          <w:rFonts w:ascii="Arial" w:hAnsi="Arial" w:cs="Arial"/>
          <w:color w:val="000000"/>
        </w:rPr>
        <w:t>;»</w:t>
      </w:r>
      <w:proofErr w:type="gramEnd"/>
    </w:p>
    <w:p w:rsidR="00EA4762" w:rsidRPr="00153804" w:rsidRDefault="00EA4762" w:rsidP="0002334D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</w:p>
    <w:p w:rsidR="00C36643" w:rsidRPr="00153804" w:rsidRDefault="00C36643" w:rsidP="0002334D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  <w:r w:rsidRPr="00153804">
        <w:rPr>
          <w:rFonts w:ascii="Arial" w:hAnsi="Arial" w:cs="Arial"/>
          <w:color w:val="000000"/>
        </w:rPr>
        <w:t>1.2</w:t>
      </w:r>
      <w:proofErr w:type="gramStart"/>
      <w:r w:rsidRPr="00153804">
        <w:rPr>
          <w:rFonts w:ascii="Arial" w:hAnsi="Arial" w:cs="Arial"/>
          <w:color w:val="000000"/>
        </w:rPr>
        <w:t xml:space="preserve"> </w:t>
      </w:r>
      <w:r w:rsidR="00153804" w:rsidRPr="00153804">
        <w:rPr>
          <w:rFonts w:ascii="Arial" w:hAnsi="Arial" w:cs="Arial"/>
          <w:color w:val="000000"/>
        </w:rPr>
        <w:t xml:space="preserve"> </w:t>
      </w:r>
      <w:r w:rsidRPr="00153804">
        <w:rPr>
          <w:rFonts w:ascii="Arial" w:hAnsi="Arial" w:cs="Arial"/>
          <w:color w:val="000000"/>
        </w:rPr>
        <w:t>В</w:t>
      </w:r>
      <w:proofErr w:type="gramEnd"/>
      <w:r w:rsidRPr="00153804">
        <w:rPr>
          <w:rFonts w:ascii="Arial" w:hAnsi="Arial" w:cs="Arial"/>
          <w:color w:val="000000"/>
        </w:rPr>
        <w:t xml:space="preserve"> абзаце втором пункта 4.5.5 слова «в течение 10 рабочих дней со дня получения данного требования» заменить словами «в срок, указанный в требовании о представлении документов».</w:t>
      </w:r>
    </w:p>
    <w:p w:rsidR="00EA4762" w:rsidRPr="00153804" w:rsidRDefault="00EA4762" w:rsidP="0002334D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</w:p>
    <w:p w:rsidR="00C36643" w:rsidRPr="00153804" w:rsidRDefault="00C36643" w:rsidP="0002334D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  <w:r w:rsidRPr="00153804">
        <w:rPr>
          <w:rFonts w:ascii="Arial" w:hAnsi="Arial" w:cs="Arial"/>
          <w:color w:val="000000"/>
        </w:rPr>
        <w:t>1.3</w:t>
      </w:r>
      <w:proofErr w:type="gramStart"/>
      <w:r w:rsidRPr="00153804">
        <w:rPr>
          <w:rFonts w:ascii="Arial" w:hAnsi="Arial" w:cs="Arial"/>
          <w:color w:val="000000"/>
        </w:rPr>
        <w:t xml:space="preserve"> В</w:t>
      </w:r>
      <w:proofErr w:type="gramEnd"/>
      <w:r w:rsidRPr="00153804">
        <w:rPr>
          <w:rFonts w:ascii="Arial" w:hAnsi="Arial" w:cs="Arial"/>
          <w:color w:val="000000"/>
        </w:rPr>
        <w:t xml:space="preserve"> пункте 5.6 </w:t>
      </w:r>
      <w:r w:rsidR="00466602" w:rsidRPr="00153804">
        <w:rPr>
          <w:rFonts w:ascii="Arial" w:hAnsi="Arial" w:cs="Arial"/>
          <w:color w:val="000000"/>
        </w:rPr>
        <w:t>слова «</w:t>
      </w:r>
      <w:r w:rsidRPr="00153804">
        <w:rPr>
          <w:rFonts w:ascii="Arial" w:hAnsi="Arial" w:cs="Arial"/>
          <w:color w:val="000000"/>
        </w:rPr>
        <w:t>полностью или частично</w:t>
      </w:r>
      <w:r w:rsidR="00466602" w:rsidRPr="00153804">
        <w:rPr>
          <w:rFonts w:ascii="Arial" w:hAnsi="Arial" w:cs="Arial"/>
          <w:color w:val="000000"/>
        </w:rPr>
        <w:t>» исключить.</w:t>
      </w:r>
    </w:p>
    <w:p w:rsidR="00EA4762" w:rsidRPr="00153804" w:rsidRDefault="00EA4762" w:rsidP="0002334D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</w:p>
    <w:p w:rsidR="00466602" w:rsidRPr="00153804" w:rsidRDefault="001B3B85" w:rsidP="0002334D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  <w:r w:rsidRPr="00153804">
        <w:rPr>
          <w:rFonts w:ascii="Arial" w:hAnsi="Arial" w:cs="Arial"/>
          <w:color w:val="000000"/>
        </w:rPr>
        <w:t>1.4.</w:t>
      </w:r>
      <w:r w:rsidRPr="00153804">
        <w:rPr>
          <w:rFonts w:ascii="Arial" w:hAnsi="Arial" w:cs="Arial"/>
        </w:rPr>
        <w:t xml:space="preserve"> П</w:t>
      </w:r>
      <w:r w:rsidRPr="00153804">
        <w:rPr>
          <w:rFonts w:ascii="Arial" w:hAnsi="Arial" w:cs="Arial"/>
          <w:color w:val="000000"/>
        </w:rPr>
        <w:t>риложение 1 изложить в редакции:</w:t>
      </w:r>
    </w:p>
    <w:p w:rsidR="001B3B85" w:rsidRPr="00153804" w:rsidRDefault="001B3B85" w:rsidP="001B3B85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  <w:r w:rsidRPr="00153804">
        <w:rPr>
          <w:rFonts w:ascii="Arial" w:hAnsi="Arial" w:cs="Arial"/>
          <w:color w:val="000000"/>
        </w:rPr>
        <w:t xml:space="preserve">«Перечень должностных лиц </w:t>
      </w:r>
      <w:proofErr w:type="spellStart"/>
      <w:r w:rsidR="00153804" w:rsidRPr="00153804">
        <w:rPr>
          <w:rFonts w:ascii="Arial" w:hAnsi="Arial" w:cs="Arial"/>
          <w:color w:val="000000"/>
        </w:rPr>
        <w:t>Торгунского</w:t>
      </w:r>
      <w:proofErr w:type="spellEnd"/>
      <w:r w:rsidRPr="00153804">
        <w:rPr>
          <w:rFonts w:ascii="Arial" w:hAnsi="Arial" w:cs="Arial"/>
          <w:color w:val="000000"/>
        </w:rPr>
        <w:t xml:space="preserve"> сельского поселения </w:t>
      </w:r>
      <w:proofErr w:type="spellStart"/>
      <w:r w:rsidRPr="00153804">
        <w:rPr>
          <w:rFonts w:ascii="Arial" w:hAnsi="Arial" w:cs="Arial"/>
          <w:color w:val="000000"/>
        </w:rPr>
        <w:t>Старополтавского</w:t>
      </w:r>
      <w:proofErr w:type="spellEnd"/>
      <w:r w:rsidRPr="00153804">
        <w:rPr>
          <w:rFonts w:ascii="Arial" w:hAnsi="Arial" w:cs="Arial"/>
          <w:color w:val="000000"/>
        </w:rPr>
        <w:t xml:space="preserve"> муниципального района Волгоградской области, уполномоченных на осуществление муниципального земельного контроля</w:t>
      </w:r>
    </w:p>
    <w:p w:rsidR="001B3B85" w:rsidRPr="00153804" w:rsidRDefault="001B3B85" w:rsidP="001B3B85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</w:p>
    <w:p w:rsidR="00EA4762" w:rsidRPr="00153804" w:rsidRDefault="001B3B85" w:rsidP="00153804">
      <w:pPr>
        <w:pStyle w:val="ConsPlusNormal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rFonts w:ascii="Arial" w:hAnsi="Arial" w:cs="Arial"/>
          <w:color w:val="000000"/>
        </w:rPr>
      </w:pPr>
      <w:r w:rsidRPr="00153804">
        <w:rPr>
          <w:rFonts w:ascii="Arial" w:hAnsi="Arial" w:cs="Arial"/>
          <w:color w:val="000000"/>
        </w:rPr>
        <w:t xml:space="preserve">Ведущий специалист администрации </w:t>
      </w:r>
      <w:proofErr w:type="spellStart"/>
      <w:r w:rsidR="00153804" w:rsidRPr="00153804">
        <w:rPr>
          <w:rFonts w:ascii="Arial" w:hAnsi="Arial" w:cs="Arial"/>
          <w:color w:val="000000"/>
        </w:rPr>
        <w:t>Торгунского</w:t>
      </w:r>
      <w:proofErr w:type="spellEnd"/>
      <w:r w:rsidRPr="00153804">
        <w:rPr>
          <w:rFonts w:ascii="Arial" w:hAnsi="Arial" w:cs="Arial"/>
          <w:color w:val="000000"/>
        </w:rPr>
        <w:t xml:space="preserve"> сельског</w:t>
      </w:r>
      <w:r w:rsidR="00153804" w:rsidRPr="00153804">
        <w:rPr>
          <w:rFonts w:ascii="Arial" w:hAnsi="Arial" w:cs="Arial"/>
          <w:color w:val="000000"/>
        </w:rPr>
        <w:t xml:space="preserve">о поселения  </w:t>
      </w:r>
      <w:proofErr w:type="spellStart"/>
      <w:r w:rsidR="00153804" w:rsidRPr="00153804">
        <w:rPr>
          <w:rFonts w:ascii="Arial" w:hAnsi="Arial" w:cs="Arial"/>
          <w:color w:val="000000"/>
        </w:rPr>
        <w:t>Кумурзинова</w:t>
      </w:r>
      <w:proofErr w:type="spellEnd"/>
      <w:r w:rsidR="00153804" w:rsidRPr="00153804">
        <w:rPr>
          <w:rFonts w:ascii="Arial" w:hAnsi="Arial" w:cs="Arial"/>
          <w:color w:val="000000"/>
        </w:rPr>
        <w:t xml:space="preserve"> </w:t>
      </w:r>
      <w:proofErr w:type="spellStart"/>
      <w:r w:rsidR="00153804" w:rsidRPr="00153804">
        <w:rPr>
          <w:rFonts w:ascii="Arial" w:hAnsi="Arial" w:cs="Arial"/>
          <w:color w:val="000000"/>
        </w:rPr>
        <w:t>Алтынганим</w:t>
      </w:r>
      <w:proofErr w:type="spellEnd"/>
      <w:r w:rsidR="00153804" w:rsidRPr="00153804">
        <w:rPr>
          <w:rFonts w:ascii="Arial" w:hAnsi="Arial" w:cs="Arial"/>
          <w:color w:val="000000"/>
        </w:rPr>
        <w:t xml:space="preserve"> </w:t>
      </w:r>
      <w:proofErr w:type="spellStart"/>
      <w:r w:rsidR="00153804" w:rsidRPr="00153804">
        <w:rPr>
          <w:rFonts w:ascii="Arial" w:hAnsi="Arial" w:cs="Arial"/>
          <w:color w:val="000000"/>
        </w:rPr>
        <w:t>Темировна</w:t>
      </w:r>
      <w:proofErr w:type="spellEnd"/>
      <w:r w:rsidR="00153804">
        <w:rPr>
          <w:rFonts w:ascii="Arial" w:hAnsi="Arial" w:cs="Arial"/>
          <w:color w:val="000000"/>
        </w:rPr>
        <w:t>»</w:t>
      </w:r>
      <w:bookmarkStart w:id="1" w:name="_GoBack"/>
      <w:bookmarkEnd w:id="1"/>
    </w:p>
    <w:p w:rsidR="00823895" w:rsidRPr="00153804" w:rsidRDefault="001B3B85" w:rsidP="00D3157F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color w:val="000000"/>
        </w:rPr>
      </w:pPr>
      <w:r w:rsidRPr="00153804">
        <w:rPr>
          <w:rFonts w:ascii="Arial" w:hAnsi="Arial" w:cs="Arial"/>
          <w:color w:val="000000"/>
        </w:rPr>
        <w:lastRenderedPageBreak/>
        <w:t xml:space="preserve">1.5 </w:t>
      </w:r>
      <w:r w:rsidR="000F4911" w:rsidRPr="00153804">
        <w:rPr>
          <w:rFonts w:ascii="Arial" w:hAnsi="Arial" w:cs="Arial"/>
          <w:color w:val="000000"/>
        </w:rPr>
        <w:t>Приложени</w:t>
      </w:r>
      <w:r w:rsidR="00D3157F" w:rsidRPr="00153804">
        <w:rPr>
          <w:rFonts w:ascii="Arial" w:hAnsi="Arial" w:cs="Arial"/>
          <w:color w:val="000000"/>
        </w:rPr>
        <w:t>е</w:t>
      </w:r>
      <w:r w:rsidR="000F4911" w:rsidRPr="00153804">
        <w:rPr>
          <w:rFonts w:ascii="Arial" w:hAnsi="Arial" w:cs="Arial"/>
          <w:color w:val="000000"/>
        </w:rPr>
        <w:t xml:space="preserve"> 2 изложить в новой редакции:</w:t>
      </w:r>
    </w:p>
    <w:p w:rsidR="006D5E28" w:rsidRPr="00153804" w:rsidRDefault="006D5E28" w:rsidP="009629F6">
      <w:pPr>
        <w:autoSpaceDE w:val="0"/>
        <w:ind w:firstLine="567"/>
        <w:jc w:val="center"/>
        <w:rPr>
          <w:color w:val="auto"/>
          <w:sz w:val="24"/>
          <w:szCs w:val="24"/>
        </w:rPr>
      </w:pPr>
    </w:p>
    <w:p w:rsidR="006D5E28" w:rsidRPr="00153804" w:rsidRDefault="006D5E28" w:rsidP="009629F6">
      <w:pPr>
        <w:autoSpaceDE w:val="0"/>
        <w:ind w:firstLine="567"/>
        <w:jc w:val="center"/>
        <w:rPr>
          <w:color w:val="auto"/>
          <w:sz w:val="24"/>
          <w:szCs w:val="24"/>
        </w:rPr>
      </w:pPr>
    </w:p>
    <w:p w:rsidR="00D3157F" w:rsidRPr="00153804" w:rsidRDefault="00D3157F" w:rsidP="009629F6">
      <w:pPr>
        <w:autoSpaceDE w:val="0"/>
        <w:ind w:firstLine="567"/>
        <w:jc w:val="center"/>
        <w:rPr>
          <w:color w:val="auto"/>
          <w:sz w:val="24"/>
          <w:szCs w:val="24"/>
        </w:rPr>
      </w:pPr>
      <w:r w:rsidRPr="00153804">
        <w:rPr>
          <w:color w:val="auto"/>
          <w:sz w:val="24"/>
          <w:szCs w:val="24"/>
        </w:rPr>
        <w:t>«Критерии отнесения объектов контроля к категориям риска</w:t>
      </w:r>
    </w:p>
    <w:p w:rsidR="00D3157F" w:rsidRPr="00153804" w:rsidRDefault="00D3157F" w:rsidP="009629F6">
      <w:pPr>
        <w:autoSpaceDE w:val="0"/>
        <w:ind w:firstLine="567"/>
        <w:jc w:val="center"/>
        <w:rPr>
          <w:color w:val="auto"/>
          <w:sz w:val="24"/>
          <w:szCs w:val="24"/>
        </w:rPr>
      </w:pPr>
      <w:r w:rsidRPr="00153804">
        <w:rPr>
          <w:color w:val="auto"/>
          <w:sz w:val="24"/>
          <w:szCs w:val="24"/>
        </w:rPr>
        <w:t>в рамках осуществления муниципального жилищного контроля</w:t>
      </w:r>
      <w:r w:rsidR="009629F6" w:rsidRPr="00153804">
        <w:rPr>
          <w:color w:val="auto"/>
          <w:sz w:val="24"/>
          <w:szCs w:val="24"/>
        </w:rPr>
        <w:t xml:space="preserve"> </w:t>
      </w:r>
      <w:r w:rsidRPr="00153804">
        <w:rPr>
          <w:color w:val="auto"/>
          <w:sz w:val="24"/>
          <w:szCs w:val="24"/>
        </w:rPr>
        <w:t>на территории полное наименование муниципального образования</w:t>
      </w:r>
    </w:p>
    <w:p w:rsidR="00D3157F" w:rsidRPr="00153804" w:rsidRDefault="00D3157F" w:rsidP="00D3157F">
      <w:pPr>
        <w:autoSpaceDE w:val="0"/>
        <w:ind w:firstLine="567"/>
        <w:jc w:val="both"/>
        <w:rPr>
          <w:color w:val="auto"/>
          <w:sz w:val="24"/>
          <w:szCs w:val="24"/>
        </w:rPr>
      </w:pPr>
      <w:r w:rsidRPr="00153804">
        <w:rPr>
          <w:color w:val="auto"/>
          <w:sz w:val="24"/>
          <w:szCs w:val="24"/>
        </w:rPr>
        <w:t xml:space="preserve"> </w:t>
      </w:r>
    </w:p>
    <w:p w:rsidR="00D3157F" w:rsidRPr="00153804" w:rsidRDefault="00D3157F" w:rsidP="00D3157F">
      <w:pPr>
        <w:autoSpaceDE w:val="0"/>
        <w:ind w:firstLine="567"/>
        <w:jc w:val="both"/>
        <w:rPr>
          <w:color w:val="auto"/>
          <w:sz w:val="24"/>
          <w:szCs w:val="24"/>
        </w:rPr>
      </w:pPr>
      <w:r w:rsidRPr="00153804">
        <w:rPr>
          <w:color w:val="auto"/>
          <w:sz w:val="24"/>
          <w:szCs w:val="24"/>
        </w:rPr>
        <w:t xml:space="preserve"> </w:t>
      </w:r>
      <w:proofErr w:type="gramStart"/>
      <w:r w:rsidRPr="00153804">
        <w:rPr>
          <w:color w:val="auto"/>
          <w:sz w:val="24"/>
          <w:szCs w:val="24"/>
        </w:rPr>
        <w:t>По тяжести и масштабу потенциальных негативных последствий несоблюдения юридическими лицами и индивидуальными предпринимателями обязательных требований, установленных жилищным законодательством Российской Федерации, законодательством Российской Федерации об энергосбережении и о повышении энергетической эффективности в отношении муниципального жилищного фонда, деятельность контролируемых лиц, подлежащая муниципальному жилищному контролю, разделяется на группу тяжести «А» или «Б» (далее – группы тяжести).</w:t>
      </w:r>
      <w:proofErr w:type="gramEnd"/>
    </w:p>
    <w:p w:rsidR="00D3157F" w:rsidRPr="00153804" w:rsidRDefault="00D3157F" w:rsidP="00D3157F">
      <w:pPr>
        <w:autoSpaceDE w:val="0"/>
        <w:ind w:firstLine="567"/>
        <w:jc w:val="both"/>
        <w:rPr>
          <w:color w:val="auto"/>
          <w:sz w:val="24"/>
          <w:szCs w:val="24"/>
        </w:rPr>
      </w:pPr>
      <w:proofErr w:type="gramStart"/>
      <w:r w:rsidRPr="00153804">
        <w:rPr>
          <w:color w:val="auto"/>
          <w:sz w:val="24"/>
          <w:szCs w:val="24"/>
        </w:rPr>
        <w:t>К группе тяжести «А» относится 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 в отношении многоквартирных домов,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газ.</w:t>
      </w:r>
      <w:proofErr w:type="gramEnd"/>
    </w:p>
    <w:p w:rsidR="00D3157F" w:rsidRPr="00153804" w:rsidRDefault="00D3157F" w:rsidP="00D3157F">
      <w:pPr>
        <w:autoSpaceDE w:val="0"/>
        <w:ind w:firstLine="567"/>
        <w:jc w:val="both"/>
        <w:rPr>
          <w:color w:val="auto"/>
          <w:sz w:val="24"/>
          <w:szCs w:val="24"/>
        </w:rPr>
      </w:pPr>
      <w:r w:rsidRPr="00153804">
        <w:rPr>
          <w:color w:val="auto"/>
          <w:sz w:val="24"/>
          <w:szCs w:val="24"/>
        </w:rPr>
        <w:t>В иных случаях деятельность контролируемых лиц относится к группе тяжести «Б».</w:t>
      </w:r>
    </w:p>
    <w:p w:rsidR="00D3157F" w:rsidRPr="00153804" w:rsidRDefault="00D3157F" w:rsidP="00D3157F">
      <w:pPr>
        <w:autoSpaceDE w:val="0"/>
        <w:ind w:firstLine="567"/>
        <w:jc w:val="both"/>
        <w:rPr>
          <w:color w:val="auto"/>
          <w:sz w:val="24"/>
          <w:szCs w:val="24"/>
        </w:rPr>
      </w:pPr>
      <w:r w:rsidRPr="00153804">
        <w:rPr>
          <w:color w:val="auto"/>
          <w:sz w:val="24"/>
          <w:szCs w:val="24"/>
        </w:rPr>
        <w:t>С учетом оценки вероятности несоблюдения контролируемыми лицами обязательных требований, указанных в абзаце первом настоящего приложения, деятельность, подлежащая муниципальному контролю, разделяется на группу вероятности «1» или «2» (далее – группы вероятности).</w:t>
      </w:r>
    </w:p>
    <w:p w:rsidR="00D3157F" w:rsidRPr="00153804" w:rsidRDefault="00D3157F" w:rsidP="00D3157F">
      <w:pPr>
        <w:autoSpaceDE w:val="0"/>
        <w:ind w:firstLine="567"/>
        <w:jc w:val="both"/>
        <w:rPr>
          <w:color w:val="auto"/>
          <w:sz w:val="24"/>
          <w:szCs w:val="24"/>
        </w:rPr>
      </w:pPr>
      <w:proofErr w:type="gramStart"/>
      <w:r w:rsidRPr="00153804">
        <w:rPr>
          <w:color w:val="auto"/>
          <w:sz w:val="24"/>
          <w:szCs w:val="24"/>
        </w:rPr>
        <w:t>К группе вероятности «1» относится деятельность контролируемых лиц при наличии вступившего в законную силу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причинения вреда (ущерба) охраняемым законом ценностям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предусмотренного статьями 7.21</w:t>
      </w:r>
      <w:proofErr w:type="gramEnd"/>
      <w:r w:rsidRPr="00153804">
        <w:rPr>
          <w:color w:val="auto"/>
          <w:sz w:val="24"/>
          <w:szCs w:val="24"/>
        </w:rPr>
        <w:t>-</w:t>
      </w:r>
      <w:proofErr w:type="gramStart"/>
      <w:r w:rsidRPr="00153804">
        <w:rPr>
          <w:color w:val="auto"/>
          <w:sz w:val="24"/>
          <w:szCs w:val="24"/>
        </w:rPr>
        <w:t>7.23, частью 1 статьи 7.23.2, статьями 7.23.3, 9.5.1, статьей 9.13 (в части уклонения от исполнения требований к обеспечению доступности для инвалидов объектов жилищного фонда), частями 4, 5 и частью 12 (в части коллективных (общедомовых), индивидуальных и общих (для коммунальных квартир) приборов учета используемых энергетических ресурсов в многоквартирных домах, жилых домах) статьи 9.16, частями 1-4 статьи 9.23, частью 1 статьи 13.19.2</w:t>
      </w:r>
      <w:proofErr w:type="gramEnd"/>
      <w:r w:rsidRPr="00153804">
        <w:rPr>
          <w:color w:val="auto"/>
          <w:sz w:val="24"/>
          <w:szCs w:val="24"/>
        </w:rPr>
        <w:t xml:space="preserve"> (за исключением административных правонарушений, совершенных жилищно-строительными кооперативами, осуществляющими строительство многоквартирных домов) Кодекса Российской Федерации об административных правонарушениях.</w:t>
      </w:r>
    </w:p>
    <w:p w:rsidR="00D3157F" w:rsidRPr="00153804" w:rsidRDefault="00D3157F" w:rsidP="00D3157F">
      <w:pPr>
        <w:autoSpaceDE w:val="0"/>
        <w:ind w:firstLine="567"/>
        <w:jc w:val="both"/>
        <w:rPr>
          <w:color w:val="auto"/>
          <w:sz w:val="24"/>
          <w:szCs w:val="24"/>
        </w:rPr>
      </w:pPr>
      <w:r w:rsidRPr="00153804">
        <w:rPr>
          <w:color w:val="auto"/>
          <w:sz w:val="24"/>
          <w:szCs w:val="24"/>
        </w:rPr>
        <w:t>К группе вероятности «2» относится деятельность контролируемых лиц, у которых в течение последних 3 лет при проведении планового или внепланового контрольного мероприятия не были выявлены нарушения обязательных требований, указанных в абзаце первом настоящего приложения.</w:t>
      </w:r>
    </w:p>
    <w:p w:rsidR="00D3157F" w:rsidRPr="00153804" w:rsidRDefault="00D3157F" w:rsidP="00D3157F">
      <w:pPr>
        <w:autoSpaceDE w:val="0"/>
        <w:ind w:firstLine="567"/>
        <w:jc w:val="both"/>
        <w:rPr>
          <w:color w:val="auto"/>
          <w:sz w:val="24"/>
          <w:szCs w:val="24"/>
        </w:rPr>
      </w:pPr>
      <w:r w:rsidRPr="00153804">
        <w:rPr>
          <w:color w:val="auto"/>
          <w:sz w:val="24"/>
          <w:szCs w:val="24"/>
        </w:rPr>
        <w:t>Отнесение деятельности контролируемого лица к определенной категории риска основывается на соотнесении группы тяжести и группы вероятности.</w:t>
      </w:r>
    </w:p>
    <w:p w:rsidR="00D3157F" w:rsidRPr="00153804" w:rsidRDefault="00D3157F" w:rsidP="00D3157F">
      <w:pPr>
        <w:autoSpaceDE w:val="0"/>
        <w:ind w:firstLine="567"/>
        <w:jc w:val="both"/>
        <w:rPr>
          <w:color w:val="auto"/>
          <w:sz w:val="24"/>
          <w:szCs w:val="24"/>
        </w:rPr>
      </w:pPr>
    </w:p>
    <w:p w:rsidR="00D3157F" w:rsidRPr="00153804" w:rsidRDefault="00D3157F" w:rsidP="00D3157F">
      <w:pPr>
        <w:autoSpaceDE w:val="0"/>
        <w:ind w:firstLine="567"/>
        <w:jc w:val="both"/>
        <w:rPr>
          <w:color w:val="auto"/>
          <w:sz w:val="24"/>
          <w:szCs w:val="24"/>
        </w:rPr>
      </w:pPr>
      <w:r w:rsidRPr="00153804">
        <w:rPr>
          <w:color w:val="auto"/>
          <w:sz w:val="24"/>
          <w:szCs w:val="24"/>
        </w:rPr>
        <w:t>Категория риска</w:t>
      </w:r>
      <w:r w:rsidRPr="00153804">
        <w:rPr>
          <w:color w:val="auto"/>
          <w:sz w:val="24"/>
          <w:szCs w:val="24"/>
        </w:rPr>
        <w:tab/>
        <w:t>Группа тяжести</w:t>
      </w:r>
      <w:r w:rsidRPr="00153804">
        <w:rPr>
          <w:color w:val="auto"/>
          <w:sz w:val="24"/>
          <w:szCs w:val="24"/>
        </w:rPr>
        <w:tab/>
        <w:t>Группа вероятности</w:t>
      </w:r>
    </w:p>
    <w:p w:rsidR="00D3157F" w:rsidRPr="00153804" w:rsidRDefault="00D3157F" w:rsidP="00D3157F">
      <w:pPr>
        <w:autoSpaceDE w:val="0"/>
        <w:ind w:firstLine="567"/>
        <w:jc w:val="both"/>
        <w:rPr>
          <w:color w:val="auto"/>
          <w:sz w:val="24"/>
          <w:szCs w:val="24"/>
        </w:rPr>
      </w:pPr>
      <w:r w:rsidRPr="00153804">
        <w:rPr>
          <w:color w:val="auto"/>
          <w:sz w:val="24"/>
          <w:szCs w:val="24"/>
        </w:rPr>
        <w:lastRenderedPageBreak/>
        <w:t>Высокий</w:t>
      </w:r>
      <w:proofErr w:type="gramStart"/>
      <w:r w:rsidRPr="00153804">
        <w:rPr>
          <w:color w:val="auto"/>
          <w:sz w:val="24"/>
          <w:szCs w:val="24"/>
        </w:rPr>
        <w:tab/>
        <w:t xml:space="preserve">                       А</w:t>
      </w:r>
      <w:proofErr w:type="gramEnd"/>
      <w:r w:rsidRPr="00153804">
        <w:rPr>
          <w:color w:val="auto"/>
          <w:sz w:val="24"/>
          <w:szCs w:val="24"/>
        </w:rPr>
        <w:tab/>
        <w:t xml:space="preserve">                     1</w:t>
      </w:r>
    </w:p>
    <w:p w:rsidR="00D3157F" w:rsidRPr="00153804" w:rsidRDefault="00D3157F" w:rsidP="00D3157F">
      <w:pPr>
        <w:autoSpaceDE w:val="0"/>
        <w:ind w:firstLine="567"/>
        <w:jc w:val="both"/>
        <w:rPr>
          <w:color w:val="auto"/>
          <w:sz w:val="24"/>
          <w:szCs w:val="24"/>
        </w:rPr>
      </w:pPr>
      <w:r w:rsidRPr="00153804">
        <w:rPr>
          <w:color w:val="auto"/>
          <w:sz w:val="24"/>
          <w:szCs w:val="24"/>
        </w:rPr>
        <w:t>Средний</w:t>
      </w:r>
      <w:proofErr w:type="gramStart"/>
      <w:r w:rsidRPr="00153804">
        <w:rPr>
          <w:color w:val="auto"/>
          <w:sz w:val="24"/>
          <w:szCs w:val="24"/>
        </w:rPr>
        <w:tab/>
        <w:t xml:space="preserve">                       А</w:t>
      </w:r>
      <w:proofErr w:type="gramEnd"/>
      <w:r w:rsidRPr="00153804">
        <w:rPr>
          <w:color w:val="auto"/>
          <w:sz w:val="24"/>
          <w:szCs w:val="24"/>
        </w:rPr>
        <w:tab/>
        <w:t xml:space="preserve">                     2</w:t>
      </w:r>
    </w:p>
    <w:p w:rsidR="00D3157F" w:rsidRPr="00153804" w:rsidRDefault="00D3157F" w:rsidP="00D3157F">
      <w:pPr>
        <w:autoSpaceDE w:val="0"/>
        <w:ind w:firstLine="567"/>
        <w:jc w:val="both"/>
        <w:rPr>
          <w:color w:val="auto"/>
          <w:sz w:val="24"/>
          <w:szCs w:val="24"/>
        </w:rPr>
      </w:pPr>
      <w:r w:rsidRPr="00153804">
        <w:rPr>
          <w:color w:val="auto"/>
          <w:sz w:val="24"/>
          <w:szCs w:val="24"/>
        </w:rPr>
        <w:t>Умеренный</w:t>
      </w:r>
      <w:proofErr w:type="gramStart"/>
      <w:r w:rsidRPr="00153804">
        <w:rPr>
          <w:color w:val="auto"/>
          <w:sz w:val="24"/>
          <w:szCs w:val="24"/>
        </w:rPr>
        <w:tab/>
        <w:t xml:space="preserve">                       Б</w:t>
      </w:r>
      <w:proofErr w:type="gramEnd"/>
      <w:r w:rsidRPr="00153804">
        <w:rPr>
          <w:color w:val="auto"/>
          <w:sz w:val="24"/>
          <w:szCs w:val="24"/>
        </w:rPr>
        <w:tab/>
        <w:t xml:space="preserve">                     1</w:t>
      </w:r>
    </w:p>
    <w:p w:rsidR="00D3157F" w:rsidRPr="00153804" w:rsidRDefault="00D3157F" w:rsidP="00D3157F">
      <w:pPr>
        <w:autoSpaceDE w:val="0"/>
        <w:ind w:firstLine="567"/>
        <w:jc w:val="both"/>
        <w:rPr>
          <w:color w:val="auto"/>
          <w:sz w:val="24"/>
          <w:szCs w:val="24"/>
        </w:rPr>
      </w:pPr>
      <w:r w:rsidRPr="00153804">
        <w:rPr>
          <w:color w:val="auto"/>
          <w:sz w:val="24"/>
          <w:szCs w:val="24"/>
        </w:rPr>
        <w:t>Низкий</w:t>
      </w:r>
      <w:proofErr w:type="gramStart"/>
      <w:r w:rsidRPr="00153804">
        <w:rPr>
          <w:color w:val="auto"/>
          <w:sz w:val="24"/>
          <w:szCs w:val="24"/>
        </w:rPr>
        <w:tab/>
        <w:t xml:space="preserve">                       </w:t>
      </w:r>
      <w:r w:rsidR="007974F5" w:rsidRPr="00153804">
        <w:rPr>
          <w:color w:val="auto"/>
          <w:sz w:val="24"/>
          <w:szCs w:val="24"/>
        </w:rPr>
        <w:t xml:space="preserve">            </w:t>
      </w:r>
      <w:r w:rsidRPr="00153804">
        <w:rPr>
          <w:color w:val="auto"/>
          <w:sz w:val="24"/>
          <w:szCs w:val="24"/>
        </w:rPr>
        <w:t>Б</w:t>
      </w:r>
      <w:proofErr w:type="gramEnd"/>
      <w:r w:rsidRPr="00153804">
        <w:rPr>
          <w:color w:val="auto"/>
          <w:sz w:val="24"/>
          <w:szCs w:val="24"/>
        </w:rPr>
        <w:tab/>
        <w:t xml:space="preserve">                     2</w:t>
      </w:r>
      <w:r w:rsidR="00EA4762" w:rsidRPr="00153804">
        <w:rPr>
          <w:color w:val="auto"/>
          <w:sz w:val="24"/>
          <w:szCs w:val="24"/>
        </w:rPr>
        <w:t>»</w:t>
      </w:r>
    </w:p>
    <w:p w:rsidR="00EA4762" w:rsidRPr="00153804" w:rsidRDefault="00EA4762" w:rsidP="00D3157F">
      <w:pPr>
        <w:autoSpaceDE w:val="0"/>
        <w:ind w:firstLine="567"/>
        <w:jc w:val="both"/>
        <w:rPr>
          <w:color w:val="auto"/>
          <w:sz w:val="24"/>
          <w:szCs w:val="24"/>
        </w:rPr>
      </w:pPr>
    </w:p>
    <w:p w:rsidR="00EA4762" w:rsidRPr="00153804" w:rsidRDefault="00EA4762" w:rsidP="00EA4762">
      <w:pPr>
        <w:autoSpaceDE w:val="0"/>
        <w:ind w:firstLine="567"/>
        <w:jc w:val="both"/>
        <w:rPr>
          <w:color w:val="auto"/>
          <w:sz w:val="24"/>
          <w:szCs w:val="24"/>
        </w:rPr>
      </w:pPr>
      <w:r w:rsidRPr="00153804">
        <w:rPr>
          <w:color w:val="auto"/>
          <w:sz w:val="24"/>
          <w:szCs w:val="24"/>
        </w:rPr>
        <w:t>1.6</w:t>
      </w:r>
      <w:proofErr w:type="gramStart"/>
      <w:r w:rsidRPr="00153804">
        <w:rPr>
          <w:color w:val="auto"/>
          <w:sz w:val="24"/>
          <w:szCs w:val="24"/>
        </w:rPr>
        <w:t xml:space="preserve"> В</w:t>
      </w:r>
      <w:proofErr w:type="gramEnd"/>
      <w:r w:rsidRPr="00153804">
        <w:rPr>
          <w:color w:val="auto"/>
          <w:sz w:val="24"/>
          <w:szCs w:val="24"/>
        </w:rPr>
        <w:t xml:space="preserve"> пункте 1.4 слово «создания» заменить словом «использования».</w:t>
      </w:r>
    </w:p>
    <w:p w:rsidR="00EA4762" w:rsidRPr="00153804" w:rsidRDefault="00EA4762" w:rsidP="00EA4762">
      <w:pPr>
        <w:autoSpaceDE w:val="0"/>
        <w:ind w:firstLine="567"/>
        <w:jc w:val="both"/>
        <w:rPr>
          <w:color w:val="auto"/>
          <w:sz w:val="24"/>
          <w:szCs w:val="24"/>
        </w:rPr>
      </w:pPr>
      <w:r w:rsidRPr="00153804">
        <w:rPr>
          <w:color w:val="auto"/>
          <w:sz w:val="24"/>
          <w:szCs w:val="24"/>
        </w:rPr>
        <w:t>1.7</w:t>
      </w:r>
      <w:r w:rsidRPr="00153804">
        <w:rPr>
          <w:color w:val="auto"/>
          <w:sz w:val="24"/>
          <w:szCs w:val="24"/>
        </w:rPr>
        <w:tab/>
        <w:t xml:space="preserve">Пункт 1.8.2 дополнить подпунктом 8 следующего содержания: </w:t>
      </w:r>
    </w:p>
    <w:p w:rsidR="00EA4762" w:rsidRPr="00153804" w:rsidRDefault="00EA4762" w:rsidP="00EA4762">
      <w:pPr>
        <w:autoSpaceDE w:val="0"/>
        <w:ind w:firstLine="567"/>
        <w:jc w:val="both"/>
        <w:rPr>
          <w:color w:val="auto"/>
          <w:sz w:val="24"/>
          <w:szCs w:val="24"/>
        </w:rPr>
      </w:pPr>
      <w:r w:rsidRPr="00153804">
        <w:rPr>
          <w:color w:val="auto"/>
          <w:sz w:val="24"/>
          <w:szCs w:val="24"/>
        </w:rPr>
        <w:t>«8) совершать иные действия, предусмотренные федеральным законом о виде контроля, настоящим Положением</w:t>
      </w:r>
      <w:proofErr w:type="gramStart"/>
      <w:r w:rsidRPr="00153804">
        <w:rPr>
          <w:color w:val="auto"/>
          <w:sz w:val="24"/>
          <w:szCs w:val="24"/>
        </w:rPr>
        <w:t>.».</w:t>
      </w:r>
      <w:proofErr w:type="gramEnd"/>
    </w:p>
    <w:p w:rsidR="00EA4762" w:rsidRPr="00153804" w:rsidRDefault="00265C14" w:rsidP="00EA4762">
      <w:pPr>
        <w:autoSpaceDE w:val="0"/>
        <w:ind w:firstLine="567"/>
        <w:jc w:val="both"/>
        <w:rPr>
          <w:color w:val="auto"/>
          <w:sz w:val="24"/>
          <w:szCs w:val="24"/>
        </w:rPr>
      </w:pPr>
      <w:r w:rsidRPr="00153804">
        <w:rPr>
          <w:color w:val="auto"/>
          <w:sz w:val="24"/>
          <w:szCs w:val="24"/>
        </w:rPr>
        <w:t>1.8</w:t>
      </w:r>
      <w:proofErr w:type="gramStart"/>
      <w:r w:rsidR="00EA4762" w:rsidRPr="00153804">
        <w:rPr>
          <w:color w:val="auto"/>
          <w:sz w:val="24"/>
          <w:szCs w:val="24"/>
        </w:rPr>
        <w:tab/>
        <w:t>В</w:t>
      </w:r>
      <w:proofErr w:type="gramEnd"/>
      <w:r w:rsidR="00EA4762" w:rsidRPr="00153804">
        <w:rPr>
          <w:color w:val="auto"/>
          <w:sz w:val="24"/>
          <w:szCs w:val="24"/>
        </w:rPr>
        <w:t xml:space="preserve"> пункте 4.1.11 и подпункте 1 пункта 4.8.2, подпункте «е» пункта 1 и пункте 2 приложения 3 слово «(надзорного)» исключить.</w:t>
      </w:r>
    </w:p>
    <w:p w:rsidR="00EA4762" w:rsidRPr="00153804" w:rsidRDefault="00265C14" w:rsidP="00EA4762">
      <w:pPr>
        <w:autoSpaceDE w:val="0"/>
        <w:ind w:firstLine="567"/>
        <w:jc w:val="both"/>
        <w:rPr>
          <w:color w:val="auto"/>
          <w:sz w:val="24"/>
          <w:szCs w:val="24"/>
        </w:rPr>
      </w:pPr>
      <w:r w:rsidRPr="00153804">
        <w:rPr>
          <w:color w:val="auto"/>
          <w:sz w:val="24"/>
          <w:szCs w:val="24"/>
        </w:rPr>
        <w:t>1.9</w:t>
      </w:r>
      <w:proofErr w:type="gramStart"/>
      <w:r w:rsidR="00EA4762" w:rsidRPr="00153804">
        <w:rPr>
          <w:color w:val="auto"/>
          <w:sz w:val="24"/>
          <w:szCs w:val="24"/>
        </w:rPr>
        <w:tab/>
        <w:t>В</w:t>
      </w:r>
      <w:proofErr w:type="gramEnd"/>
      <w:r w:rsidR="00EA4762" w:rsidRPr="00153804">
        <w:rPr>
          <w:color w:val="auto"/>
          <w:sz w:val="24"/>
          <w:szCs w:val="24"/>
        </w:rPr>
        <w:t xml:space="preserve"> подпункте 2 пункта 4.2.1 слова «при проведении проверки» заменить словами «при проведении контрольного мероприятия».</w:t>
      </w:r>
    </w:p>
    <w:p w:rsidR="00EA4762" w:rsidRPr="00153804" w:rsidRDefault="00265C14" w:rsidP="00EA4762">
      <w:pPr>
        <w:autoSpaceDE w:val="0"/>
        <w:ind w:firstLine="567"/>
        <w:jc w:val="both"/>
        <w:rPr>
          <w:color w:val="auto"/>
          <w:sz w:val="24"/>
          <w:szCs w:val="24"/>
        </w:rPr>
      </w:pPr>
      <w:r w:rsidRPr="00153804">
        <w:rPr>
          <w:color w:val="auto"/>
          <w:sz w:val="24"/>
          <w:szCs w:val="24"/>
        </w:rPr>
        <w:t>1.10</w:t>
      </w:r>
      <w:proofErr w:type="gramStart"/>
      <w:r w:rsidR="00EA4762" w:rsidRPr="00153804">
        <w:rPr>
          <w:color w:val="auto"/>
          <w:sz w:val="24"/>
          <w:szCs w:val="24"/>
        </w:rPr>
        <w:tab/>
        <w:t>В</w:t>
      </w:r>
      <w:proofErr w:type="gramEnd"/>
      <w:r w:rsidR="00EA4762" w:rsidRPr="00153804">
        <w:rPr>
          <w:color w:val="auto"/>
          <w:sz w:val="24"/>
          <w:szCs w:val="24"/>
        </w:rPr>
        <w:t xml:space="preserve"> пункте 4.5.1 Положения слова «контрольного (надзорного) органа» заменить словами «Контрольного органа».</w:t>
      </w:r>
    </w:p>
    <w:p w:rsidR="00EA4762" w:rsidRPr="00153804" w:rsidRDefault="00265C14" w:rsidP="00EA4762">
      <w:pPr>
        <w:autoSpaceDE w:val="0"/>
        <w:ind w:firstLine="567"/>
        <w:jc w:val="both"/>
        <w:rPr>
          <w:color w:val="auto"/>
          <w:sz w:val="24"/>
          <w:szCs w:val="24"/>
        </w:rPr>
      </w:pPr>
      <w:r w:rsidRPr="00153804">
        <w:rPr>
          <w:color w:val="auto"/>
          <w:sz w:val="24"/>
          <w:szCs w:val="24"/>
        </w:rPr>
        <w:t>1.11</w:t>
      </w:r>
      <w:r w:rsidR="00EA4762" w:rsidRPr="00153804">
        <w:rPr>
          <w:color w:val="auto"/>
          <w:sz w:val="24"/>
          <w:szCs w:val="24"/>
        </w:rPr>
        <w:tab/>
      </w:r>
      <w:r w:rsidRPr="00153804">
        <w:rPr>
          <w:color w:val="auto"/>
          <w:sz w:val="24"/>
          <w:szCs w:val="24"/>
        </w:rPr>
        <w:t>П</w:t>
      </w:r>
      <w:r w:rsidR="00EA4762" w:rsidRPr="00153804">
        <w:rPr>
          <w:color w:val="auto"/>
          <w:sz w:val="24"/>
          <w:szCs w:val="24"/>
        </w:rPr>
        <w:t xml:space="preserve">ервый абзац пункта 4.6.1 дополнить </w:t>
      </w:r>
      <w:r w:rsidRPr="00153804">
        <w:rPr>
          <w:color w:val="auto"/>
          <w:sz w:val="24"/>
          <w:szCs w:val="24"/>
        </w:rPr>
        <w:t>словами «либо объекта контроля».</w:t>
      </w:r>
    </w:p>
    <w:p w:rsidR="00EA4762" w:rsidRPr="00153804" w:rsidRDefault="00265C14" w:rsidP="00EA4762">
      <w:pPr>
        <w:autoSpaceDE w:val="0"/>
        <w:ind w:firstLine="567"/>
        <w:jc w:val="both"/>
        <w:rPr>
          <w:color w:val="auto"/>
          <w:sz w:val="24"/>
          <w:szCs w:val="24"/>
        </w:rPr>
      </w:pPr>
      <w:r w:rsidRPr="00153804">
        <w:rPr>
          <w:color w:val="auto"/>
          <w:sz w:val="24"/>
          <w:szCs w:val="24"/>
        </w:rPr>
        <w:t>1.12</w:t>
      </w:r>
      <w:proofErr w:type="gramStart"/>
      <w:r w:rsidR="00EA4762" w:rsidRPr="00153804">
        <w:rPr>
          <w:color w:val="auto"/>
          <w:sz w:val="24"/>
          <w:szCs w:val="24"/>
        </w:rPr>
        <w:tab/>
      </w:r>
      <w:r w:rsidRPr="00153804">
        <w:rPr>
          <w:color w:val="auto"/>
          <w:sz w:val="24"/>
          <w:szCs w:val="24"/>
        </w:rPr>
        <w:t>В</w:t>
      </w:r>
      <w:proofErr w:type="gramEnd"/>
      <w:r w:rsidR="00EA4762" w:rsidRPr="00153804">
        <w:rPr>
          <w:color w:val="auto"/>
          <w:sz w:val="24"/>
          <w:szCs w:val="24"/>
        </w:rPr>
        <w:t xml:space="preserve"> подразделе 4.7 номер пункта «4.7.9» заменить номером «4.7.4».</w:t>
      </w:r>
    </w:p>
    <w:p w:rsidR="006D5E28" w:rsidRPr="00153804" w:rsidRDefault="006D5E28" w:rsidP="00EA4762">
      <w:pPr>
        <w:autoSpaceDE w:val="0"/>
        <w:ind w:firstLine="567"/>
        <w:jc w:val="both"/>
        <w:rPr>
          <w:color w:val="auto"/>
          <w:sz w:val="24"/>
          <w:szCs w:val="24"/>
        </w:rPr>
      </w:pPr>
      <w:r w:rsidRPr="00153804">
        <w:rPr>
          <w:color w:val="auto"/>
          <w:sz w:val="24"/>
          <w:szCs w:val="24"/>
        </w:rPr>
        <w:t>1.13</w:t>
      </w:r>
      <w:proofErr w:type="gramStart"/>
      <w:r w:rsidRPr="00153804">
        <w:rPr>
          <w:sz w:val="24"/>
          <w:szCs w:val="24"/>
        </w:rPr>
        <w:t xml:space="preserve"> </w:t>
      </w:r>
      <w:r w:rsidRPr="00153804">
        <w:rPr>
          <w:color w:val="auto"/>
          <w:sz w:val="24"/>
          <w:szCs w:val="24"/>
        </w:rPr>
        <w:t>В</w:t>
      </w:r>
      <w:proofErr w:type="gramEnd"/>
      <w:r w:rsidRPr="00153804">
        <w:rPr>
          <w:color w:val="auto"/>
          <w:sz w:val="24"/>
          <w:szCs w:val="24"/>
        </w:rPr>
        <w:t xml:space="preserve"> пункте 1.11 слова «и (или) через региональный портал государственных и муниципальных услуг» исключить.</w:t>
      </w:r>
    </w:p>
    <w:p w:rsidR="006D5E28" w:rsidRPr="00153804" w:rsidRDefault="006D5E28" w:rsidP="00EA4762">
      <w:pPr>
        <w:autoSpaceDE w:val="0"/>
        <w:ind w:firstLine="567"/>
        <w:jc w:val="both"/>
        <w:rPr>
          <w:color w:val="auto"/>
          <w:sz w:val="24"/>
          <w:szCs w:val="24"/>
        </w:rPr>
      </w:pPr>
      <w:r w:rsidRPr="00153804">
        <w:rPr>
          <w:color w:val="auto"/>
          <w:sz w:val="24"/>
          <w:szCs w:val="24"/>
        </w:rPr>
        <w:t>1.14</w:t>
      </w:r>
      <w:proofErr w:type="gramStart"/>
      <w:r w:rsidRPr="00153804">
        <w:rPr>
          <w:color w:val="auto"/>
          <w:sz w:val="24"/>
          <w:szCs w:val="24"/>
        </w:rPr>
        <w:t xml:space="preserve"> В</w:t>
      </w:r>
      <w:proofErr w:type="gramEnd"/>
      <w:r w:rsidRPr="00153804">
        <w:rPr>
          <w:color w:val="auto"/>
          <w:sz w:val="24"/>
          <w:szCs w:val="24"/>
        </w:rPr>
        <w:t xml:space="preserve"> абзаце первом пункта 5.2 слова «и (или) региональных порталов государственных и муниципальных услуг» исключить.</w:t>
      </w:r>
    </w:p>
    <w:p w:rsidR="006D5E28" w:rsidRPr="00153804" w:rsidRDefault="006D5E28" w:rsidP="00EA4762">
      <w:pPr>
        <w:autoSpaceDE w:val="0"/>
        <w:ind w:firstLine="567"/>
        <w:jc w:val="both"/>
        <w:rPr>
          <w:color w:val="auto"/>
          <w:sz w:val="24"/>
          <w:szCs w:val="24"/>
        </w:rPr>
      </w:pPr>
      <w:r w:rsidRPr="00153804">
        <w:rPr>
          <w:color w:val="auto"/>
          <w:sz w:val="24"/>
          <w:szCs w:val="24"/>
        </w:rPr>
        <w:t>1.15</w:t>
      </w:r>
      <w:proofErr w:type="gramStart"/>
      <w:r w:rsidRPr="00153804">
        <w:rPr>
          <w:color w:val="auto"/>
          <w:sz w:val="24"/>
          <w:szCs w:val="24"/>
        </w:rPr>
        <w:t xml:space="preserve"> В</w:t>
      </w:r>
      <w:proofErr w:type="gramEnd"/>
      <w:r w:rsidRPr="00153804">
        <w:rPr>
          <w:color w:val="auto"/>
          <w:sz w:val="24"/>
          <w:szCs w:val="24"/>
        </w:rPr>
        <w:t xml:space="preserve"> пункте 5.21 слова «и (или) региональном портале государственных и муниципальных услуг» исключить.</w:t>
      </w:r>
    </w:p>
    <w:p w:rsidR="00D3157F" w:rsidRPr="00153804" w:rsidRDefault="00D3157F" w:rsidP="00D3157F">
      <w:pPr>
        <w:autoSpaceDE w:val="0"/>
        <w:ind w:firstLine="567"/>
        <w:jc w:val="both"/>
        <w:rPr>
          <w:color w:val="auto"/>
          <w:sz w:val="24"/>
          <w:szCs w:val="24"/>
        </w:rPr>
      </w:pPr>
    </w:p>
    <w:p w:rsidR="000635EC" w:rsidRDefault="000635EC" w:rsidP="00153804">
      <w:pPr>
        <w:numPr>
          <w:ilvl w:val="0"/>
          <w:numId w:val="6"/>
        </w:numPr>
        <w:autoSpaceDE w:val="0"/>
        <w:jc w:val="both"/>
        <w:rPr>
          <w:color w:val="auto"/>
          <w:sz w:val="24"/>
          <w:szCs w:val="24"/>
        </w:rPr>
      </w:pPr>
      <w:r w:rsidRPr="00153804">
        <w:rPr>
          <w:color w:val="auto"/>
          <w:sz w:val="24"/>
          <w:szCs w:val="24"/>
        </w:rPr>
        <w:t xml:space="preserve">Настоящее постановление обнародовать в установленных местах и разместить на сайте </w:t>
      </w:r>
      <w:proofErr w:type="spellStart"/>
      <w:r w:rsidR="00153804" w:rsidRPr="00153804">
        <w:rPr>
          <w:color w:val="auto"/>
          <w:sz w:val="24"/>
          <w:szCs w:val="24"/>
        </w:rPr>
        <w:t>Торгунского</w:t>
      </w:r>
      <w:proofErr w:type="spellEnd"/>
      <w:r w:rsidR="00153804">
        <w:rPr>
          <w:color w:val="auto"/>
          <w:sz w:val="24"/>
          <w:szCs w:val="24"/>
        </w:rPr>
        <w:t xml:space="preserve"> сельского поселения.</w:t>
      </w:r>
    </w:p>
    <w:p w:rsidR="00153804" w:rsidRDefault="00153804" w:rsidP="00153804">
      <w:pPr>
        <w:autoSpaceDE w:val="0"/>
        <w:jc w:val="both"/>
        <w:rPr>
          <w:color w:val="auto"/>
          <w:sz w:val="24"/>
          <w:szCs w:val="24"/>
        </w:rPr>
      </w:pPr>
    </w:p>
    <w:p w:rsidR="00153804" w:rsidRDefault="00153804" w:rsidP="00153804">
      <w:pPr>
        <w:autoSpaceDE w:val="0"/>
        <w:jc w:val="both"/>
        <w:rPr>
          <w:color w:val="auto"/>
          <w:sz w:val="24"/>
          <w:szCs w:val="24"/>
        </w:rPr>
      </w:pPr>
    </w:p>
    <w:p w:rsidR="00153804" w:rsidRPr="00153804" w:rsidRDefault="00153804" w:rsidP="00153804">
      <w:pPr>
        <w:autoSpaceDE w:val="0"/>
        <w:jc w:val="both"/>
        <w:rPr>
          <w:color w:val="auto"/>
          <w:sz w:val="24"/>
          <w:szCs w:val="24"/>
        </w:rPr>
      </w:pPr>
    </w:p>
    <w:p w:rsidR="000635EC" w:rsidRPr="00153804" w:rsidRDefault="000635EC" w:rsidP="000635EC">
      <w:pPr>
        <w:autoSpaceDE w:val="0"/>
        <w:rPr>
          <w:color w:val="auto"/>
          <w:sz w:val="24"/>
          <w:szCs w:val="24"/>
        </w:rPr>
      </w:pPr>
    </w:p>
    <w:p w:rsidR="000635EC" w:rsidRPr="00153804" w:rsidRDefault="000635EC" w:rsidP="000635EC">
      <w:pPr>
        <w:autoSpaceDE w:val="0"/>
        <w:rPr>
          <w:color w:val="auto"/>
          <w:sz w:val="24"/>
          <w:szCs w:val="24"/>
        </w:rPr>
      </w:pPr>
      <w:r w:rsidRPr="00153804">
        <w:rPr>
          <w:color w:val="auto"/>
          <w:sz w:val="24"/>
          <w:szCs w:val="24"/>
        </w:rPr>
        <w:t xml:space="preserve">Глава  </w:t>
      </w:r>
      <w:proofErr w:type="spellStart"/>
      <w:r w:rsidR="00153804" w:rsidRPr="00153804">
        <w:rPr>
          <w:color w:val="auto"/>
          <w:sz w:val="24"/>
          <w:szCs w:val="24"/>
        </w:rPr>
        <w:t>Торгунского</w:t>
      </w:r>
      <w:proofErr w:type="spellEnd"/>
    </w:p>
    <w:p w:rsidR="00140F9A" w:rsidRPr="00153804" w:rsidRDefault="000635EC" w:rsidP="000635EC">
      <w:pPr>
        <w:autoSpaceDE w:val="0"/>
        <w:rPr>
          <w:i/>
          <w:iCs/>
          <w:color w:val="auto"/>
          <w:sz w:val="24"/>
          <w:szCs w:val="24"/>
          <w:u w:val="single"/>
        </w:rPr>
      </w:pPr>
      <w:r w:rsidRPr="00153804">
        <w:rPr>
          <w:color w:val="auto"/>
          <w:sz w:val="24"/>
          <w:szCs w:val="24"/>
        </w:rPr>
        <w:t xml:space="preserve">сельского    поселения:                                  </w:t>
      </w:r>
      <w:r w:rsidR="00153804">
        <w:rPr>
          <w:color w:val="auto"/>
          <w:sz w:val="24"/>
          <w:szCs w:val="24"/>
        </w:rPr>
        <w:t xml:space="preserve">                             </w:t>
      </w:r>
      <w:proofErr w:type="spellStart"/>
      <w:r w:rsidR="00153804" w:rsidRPr="00153804">
        <w:rPr>
          <w:color w:val="auto"/>
          <w:sz w:val="24"/>
          <w:szCs w:val="24"/>
        </w:rPr>
        <w:t>И.Б.Шавленов</w:t>
      </w:r>
      <w:proofErr w:type="spellEnd"/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6288"/>
      </w:tblGrid>
      <w:tr w:rsidR="00140F9A" w:rsidRPr="00153804">
        <w:tc>
          <w:tcPr>
            <w:tcW w:w="6288" w:type="dxa"/>
          </w:tcPr>
          <w:p w:rsidR="00140F9A" w:rsidRPr="00153804" w:rsidRDefault="00140F9A" w:rsidP="00834295">
            <w:pPr>
              <w:widowControl/>
              <w:suppressAutoHyphens/>
              <w:rPr>
                <w:color w:val="auto"/>
                <w:sz w:val="24"/>
                <w:szCs w:val="24"/>
                <w:lang w:eastAsia="zh-CN"/>
              </w:rPr>
            </w:pPr>
          </w:p>
        </w:tc>
      </w:tr>
    </w:tbl>
    <w:p w:rsidR="00140F9A" w:rsidRPr="00153804" w:rsidRDefault="00140F9A" w:rsidP="000E7BBF">
      <w:pPr>
        <w:pStyle w:val="ConsPlusNormal"/>
        <w:ind w:firstLine="0"/>
        <w:outlineLvl w:val="0"/>
        <w:rPr>
          <w:rFonts w:ascii="Arial" w:hAnsi="Arial" w:cs="Arial"/>
        </w:rPr>
      </w:pPr>
    </w:p>
    <w:p w:rsidR="00140F9A" w:rsidRPr="00153804" w:rsidRDefault="00140F9A" w:rsidP="000E7BBF">
      <w:pPr>
        <w:widowControl/>
        <w:spacing w:after="200" w:line="276" w:lineRule="auto"/>
        <w:rPr>
          <w:i/>
          <w:iCs/>
          <w:sz w:val="24"/>
          <w:szCs w:val="24"/>
        </w:rPr>
      </w:pPr>
    </w:p>
    <w:p w:rsidR="00140F9A" w:rsidRPr="00153804" w:rsidRDefault="00140F9A" w:rsidP="000E7BBF">
      <w:pPr>
        <w:pStyle w:val="ConsPlusNormal"/>
        <w:spacing w:line="192" w:lineRule="auto"/>
        <w:ind w:left="3827" w:firstLine="708"/>
        <w:outlineLvl w:val="1"/>
        <w:rPr>
          <w:rFonts w:ascii="Arial" w:hAnsi="Arial" w:cs="Arial"/>
        </w:rPr>
      </w:pPr>
    </w:p>
    <w:p w:rsidR="00140F9A" w:rsidRPr="00153804" w:rsidRDefault="00140F9A" w:rsidP="000E7BBF">
      <w:pPr>
        <w:pStyle w:val="ConsPlusNormal"/>
        <w:spacing w:line="192" w:lineRule="auto"/>
        <w:ind w:left="3827" w:firstLine="708"/>
        <w:outlineLvl w:val="1"/>
        <w:rPr>
          <w:rFonts w:ascii="Arial" w:hAnsi="Arial" w:cs="Arial"/>
        </w:rPr>
        <w:sectPr w:rsidR="00140F9A" w:rsidRPr="00153804" w:rsidSect="00EC5C4C">
          <w:pgSz w:w="11906" w:h="16838"/>
          <w:pgMar w:top="1134" w:right="849" w:bottom="851" w:left="1559" w:header="709" w:footer="709" w:gutter="0"/>
          <w:pgNumType w:start="1"/>
          <w:cols w:space="720"/>
          <w:titlePg/>
          <w:docGrid w:linePitch="272"/>
        </w:sectPr>
      </w:pPr>
    </w:p>
    <w:p w:rsidR="00140F9A" w:rsidRPr="00153804" w:rsidRDefault="00140F9A" w:rsidP="00632693">
      <w:pPr>
        <w:pStyle w:val="ConsPlusNormal"/>
        <w:spacing w:line="192" w:lineRule="auto"/>
        <w:ind w:left="9923" w:firstLine="0"/>
        <w:outlineLvl w:val="1"/>
        <w:rPr>
          <w:rFonts w:ascii="Arial" w:hAnsi="Arial" w:cs="Arial"/>
        </w:rPr>
      </w:pPr>
    </w:p>
    <w:sectPr w:rsidR="00140F9A" w:rsidRPr="00153804" w:rsidSect="00156FED">
      <w:pgSz w:w="16838" w:h="11906" w:orient="landscape"/>
      <w:pgMar w:top="1276" w:right="1134" w:bottom="1559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F79" w:rsidRDefault="003A5F79" w:rsidP="000E7BBF">
      <w:r>
        <w:separator/>
      </w:r>
    </w:p>
  </w:endnote>
  <w:endnote w:type="continuationSeparator" w:id="0">
    <w:p w:rsidR="003A5F79" w:rsidRDefault="003A5F79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F79" w:rsidRDefault="003A5F79" w:rsidP="000E7BBF">
      <w:r>
        <w:separator/>
      </w:r>
    </w:p>
  </w:footnote>
  <w:footnote w:type="continuationSeparator" w:id="0">
    <w:p w:rsidR="003A5F79" w:rsidRDefault="003A5F79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2B3027"/>
    <w:multiLevelType w:val="hybridMultilevel"/>
    <w:tmpl w:val="E3FA6EE4"/>
    <w:lvl w:ilvl="0" w:tplc="930E2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85F"/>
    <w:rsid w:val="000176AB"/>
    <w:rsid w:val="0002334D"/>
    <w:rsid w:val="00030B2D"/>
    <w:rsid w:val="0004178C"/>
    <w:rsid w:val="000635EC"/>
    <w:rsid w:val="00073005"/>
    <w:rsid w:val="00091BE0"/>
    <w:rsid w:val="000D09E5"/>
    <w:rsid w:val="000E7BBF"/>
    <w:rsid w:val="000F4911"/>
    <w:rsid w:val="00121A75"/>
    <w:rsid w:val="00140F9A"/>
    <w:rsid w:val="00153804"/>
    <w:rsid w:val="00156FED"/>
    <w:rsid w:val="001577F0"/>
    <w:rsid w:val="00157CE2"/>
    <w:rsid w:val="0019053D"/>
    <w:rsid w:val="001B3B85"/>
    <w:rsid w:val="001B47B6"/>
    <w:rsid w:val="00241D52"/>
    <w:rsid w:val="0024234A"/>
    <w:rsid w:val="00242BBB"/>
    <w:rsid w:val="00265C14"/>
    <w:rsid w:val="00284EC2"/>
    <w:rsid w:val="002C4CF1"/>
    <w:rsid w:val="002D2FB2"/>
    <w:rsid w:val="00335A2A"/>
    <w:rsid w:val="00337603"/>
    <w:rsid w:val="003509A4"/>
    <w:rsid w:val="00381F21"/>
    <w:rsid w:val="003A5F79"/>
    <w:rsid w:val="003E666D"/>
    <w:rsid w:val="00411A4A"/>
    <w:rsid w:val="004320CB"/>
    <w:rsid w:val="00447252"/>
    <w:rsid w:val="00466602"/>
    <w:rsid w:val="00471557"/>
    <w:rsid w:val="00477305"/>
    <w:rsid w:val="005453B5"/>
    <w:rsid w:val="00591AB7"/>
    <w:rsid w:val="005A6752"/>
    <w:rsid w:val="005D3FE5"/>
    <w:rsid w:val="005F7672"/>
    <w:rsid w:val="00625F54"/>
    <w:rsid w:val="00632693"/>
    <w:rsid w:val="00641DD0"/>
    <w:rsid w:val="0067760F"/>
    <w:rsid w:val="006A4650"/>
    <w:rsid w:val="006A6AFC"/>
    <w:rsid w:val="006D5E28"/>
    <w:rsid w:val="00707B35"/>
    <w:rsid w:val="00733FF8"/>
    <w:rsid w:val="00770D36"/>
    <w:rsid w:val="00775DA7"/>
    <w:rsid w:val="00787C5D"/>
    <w:rsid w:val="007974F5"/>
    <w:rsid w:val="007A03C9"/>
    <w:rsid w:val="007A7AA9"/>
    <w:rsid w:val="007B0E7C"/>
    <w:rsid w:val="007B185F"/>
    <w:rsid w:val="007D5AD9"/>
    <w:rsid w:val="007F7BE7"/>
    <w:rsid w:val="00823895"/>
    <w:rsid w:val="00834295"/>
    <w:rsid w:val="0084171D"/>
    <w:rsid w:val="008775CC"/>
    <w:rsid w:val="008E79FB"/>
    <w:rsid w:val="008F42E1"/>
    <w:rsid w:val="009629F6"/>
    <w:rsid w:val="0099433E"/>
    <w:rsid w:val="009A0269"/>
    <w:rsid w:val="009B54C4"/>
    <w:rsid w:val="009E1810"/>
    <w:rsid w:val="009F074C"/>
    <w:rsid w:val="00A14EC0"/>
    <w:rsid w:val="00A15315"/>
    <w:rsid w:val="00A25C71"/>
    <w:rsid w:val="00A64A6B"/>
    <w:rsid w:val="00A930C9"/>
    <w:rsid w:val="00AB271E"/>
    <w:rsid w:val="00B11DFF"/>
    <w:rsid w:val="00B2794E"/>
    <w:rsid w:val="00B33824"/>
    <w:rsid w:val="00B33D5B"/>
    <w:rsid w:val="00B75C5C"/>
    <w:rsid w:val="00BB4795"/>
    <w:rsid w:val="00C06AC1"/>
    <w:rsid w:val="00C36643"/>
    <w:rsid w:val="00C43A2A"/>
    <w:rsid w:val="00C62D49"/>
    <w:rsid w:val="00C70753"/>
    <w:rsid w:val="00CA1104"/>
    <w:rsid w:val="00CA62D9"/>
    <w:rsid w:val="00CD2977"/>
    <w:rsid w:val="00CD3E8B"/>
    <w:rsid w:val="00CE7007"/>
    <w:rsid w:val="00D03202"/>
    <w:rsid w:val="00D21411"/>
    <w:rsid w:val="00D3157F"/>
    <w:rsid w:val="00D51060"/>
    <w:rsid w:val="00D51165"/>
    <w:rsid w:val="00DC3C44"/>
    <w:rsid w:val="00DE67CE"/>
    <w:rsid w:val="00DE739C"/>
    <w:rsid w:val="00E12123"/>
    <w:rsid w:val="00E47230"/>
    <w:rsid w:val="00EA4762"/>
    <w:rsid w:val="00EA66DF"/>
    <w:rsid w:val="00EB3507"/>
    <w:rsid w:val="00EB7F3D"/>
    <w:rsid w:val="00EC5C4C"/>
    <w:rsid w:val="00FA0C6B"/>
    <w:rsid w:val="00FB3E29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E7BB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7BBF"/>
    <w:rPr>
      <w:rFonts w:ascii="XO Thames" w:hAnsi="XO Thames" w:cs="XO Thames"/>
      <w:b/>
      <w:bCs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0E7BBF"/>
    <w:rPr>
      <w:rFonts w:ascii="XO Thames" w:hAnsi="XO Thames" w:cs="XO Thames"/>
      <w:b/>
      <w:bCs/>
      <w:color w:val="00A0FF"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0E7BBF"/>
    <w:rPr>
      <w:rFonts w:ascii="XO Thames" w:hAnsi="XO Thames" w:cs="XO Thames"/>
      <w:b/>
      <w:bCs/>
      <w:i/>
      <w:iCs/>
      <w:color w:val="000000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0E7BBF"/>
    <w:rPr>
      <w:rFonts w:ascii="XO Thames" w:hAnsi="XO Thames" w:cs="XO Thames"/>
      <w:b/>
      <w:bCs/>
      <w:color w:val="595959"/>
      <w:sz w:val="20"/>
      <w:szCs w:val="20"/>
    </w:rPr>
  </w:style>
  <w:style w:type="character" w:customStyle="1" w:styleId="50">
    <w:name w:val="Заголовок 5 Знак"/>
    <w:link w:val="5"/>
    <w:uiPriority w:val="99"/>
    <w:locked/>
    <w:rsid w:val="000E7BBF"/>
    <w:rPr>
      <w:rFonts w:ascii="XO Thames" w:hAnsi="XO Thames" w:cs="XO Thames"/>
      <w:b/>
      <w:bCs/>
      <w:color w:val="000000"/>
      <w:sz w:val="20"/>
      <w:szCs w:val="20"/>
    </w:rPr>
  </w:style>
  <w:style w:type="character" w:customStyle="1" w:styleId="11">
    <w:name w:val="Обычный1"/>
    <w:uiPriority w:val="99"/>
    <w:rsid w:val="000E7BB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0E7BBF"/>
    <w:pPr>
      <w:widowControl/>
      <w:spacing w:after="200" w:line="276" w:lineRule="auto"/>
      <w:ind w:left="200"/>
    </w:pPr>
    <w:rPr>
      <w:rFonts w:ascii="Calibri" w:hAnsi="Calibri" w:cs="Calibri"/>
    </w:rPr>
  </w:style>
  <w:style w:type="character" w:customStyle="1" w:styleId="22">
    <w:name w:val="Оглавление 2 Знак"/>
    <w:link w:val="21"/>
    <w:uiPriority w:val="99"/>
    <w:locked/>
    <w:rsid w:val="000E7BB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0E7BBF"/>
    <w:pPr>
      <w:widowControl/>
      <w:spacing w:after="200" w:line="276" w:lineRule="auto"/>
      <w:ind w:left="600"/>
    </w:pPr>
    <w:rPr>
      <w:rFonts w:ascii="Calibri" w:hAnsi="Calibri" w:cs="Calibri"/>
    </w:rPr>
  </w:style>
  <w:style w:type="character" w:customStyle="1" w:styleId="42">
    <w:name w:val="Оглавление 4 Знак"/>
    <w:link w:val="41"/>
    <w:uiPriority w:val="99"/>
    <w:locked/>
    <w:rsid w:val="000E7BB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locked/>
    <w:rsid w:val="000E7BBF"/>
    <w:rPr>
      <w:rFonts w:ascii="Arial" w:hAnsi="Arial" w:cs="Arial"/>
      <w:sz w:val="20"/>
      <w:szCs w:val="20"/>
    </w:rPr>
  </w:style>
  <w:style w:type="paragraph" w:styleId="6">
    <w:name w:val="toc 6"/>
    <w:basedOn w:val="a"/>
    <w:next w:val="a"/>
    <w:link w:val="60"/>
    <w:autoRedefine/>
    <w:uiPriority w:val="99"/>
    <w:semiHidden/>
    <w:rsid w:val="000E7BBF"/>
    <w:pPr>
      <w:widowControl/>
      <w:spacing w:after="200" w:line="276" w:lineRule="auto"/>
      <w:ind w:left="1000"/>
    </w:pPr>
    <w:rPr>
      <w:rFonts w:ascii="Calibri" w:hAnsi="Calibri" w:cs="Calibri"/>
    </w:rPr>
  </w:style>
  <w:style w:type="character" w:customStyle="1" w:styleId="60">
    <w:name w:val="Оглавление 6 Знак"/>
    <w:link w:val="6"/>
    <w:uiPriority w:val="99"/>
    <w:locked/>
    <w:rsid w:val="000E7BB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0E7BBF"/>
    <w:pPr>
      <w:widowControl/>
      <w:spacing w:after="200" w:line="276" w:lineRule="auto"/>
      <w:ind w:left="1200"/>
    </w:pPr>
    <w:rPr>
      <w:rFonts w:ascii="Calibri" w:hAnsi="Calibri" w:cs="Calibri"/>
    </w:rPr>
  </w:style>
  <w:style w:type="character" w:customStyle="1" w:styleId="70">
    <w:name w:val="Оглавление 7 Знак"/>
    <w:link w:val="7"/>
    <w:uiPriority w:val="99"/>
    <w:locked/>
    <w:rsid w:val="000E7BB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0E7BBF"/>
    <w:pPr>
      <w:widowControl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0E7BBF"/>
    <w:rPr>
      <w:rFonts w:ascii="Times New Roman" w:hAnsi="Times New Roman" w:cs="Times New Roman"/>
      <w:sz w:val="22"/>
      <w:szCs w:val="22"/>
      <w:lang w:eastAsia="ru-RU"/>
    </w:rPr>
  </w:style>
  <w:style w:type="paragraph" w:customStyle="1" w:styleId="12">
    <w:name w:val="Основной шрифт абзаца1"/>
    <w:uiPriority w:val="99"/>
    <w:rsid w:val="000E7BB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0E7BBF"/>
    <w:pPr>
      <w:widowControl/>
      <w:spacing w:after="200" w:line="276" w:lineRule="auto"/>
      <w:ind w:left="400"/>
    </w:pPr>
    <w:rPr>
      <w:rFonts w:ascii="Calibri" w:hAnsi="Calibri" w:cs="Calibri"/>
    </w:rPr>
  </w:style>
  <w:style w:type="character" w:customStyle="1" w:styleId="32">
    <w:name w:val="Оглавление 3 Знак"/>
    <w:link w:val="31"/>
    <w:uiPriority w:val="99"/>
    <w:locked/>
    <w:rsid w:val="000E7BB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vertAlign w:val="superscript"/>
    </w:rPr>
  </w:style>
  <w:style w:type="character" w:styleId="a5">
    <w:name w:val="footnote reference"/>
    <w:link w:val="13"/>
    <w:uiPriority w:val="99"/>
    <w:semiHidden/>
    <w:locked/>
    <w:rsid w:val="000E7BBF"/>
    <w:rPr>
      <w:rFonts w:ascii="Calibri" w:hAnsi="Calibri" w:cs="Calibri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semiHidden/>
    <w:rsid w:val="000E7BB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0E7BBF"/>
    <w:rPr>
      <w:rFonts w:ascii="Tahoma" w:hAnsi="Tahoma" w:cs="Tahoma"/>
      <w:sz w:val="20"/>
      <w:szCs w:val="20"/>
    </w:rPr>
  </w:style>
  <w:style w:type="paragraph" w:styleId="a8">
    <w:name w:val="List Paragraph"/>
    <w:basedOn w:val="a"/>
    <w:link w:val="a9"/>
    <w:uiPriority w:val="99"/>
    <w:qFormat/>
    <w:rsid w:val="000E7BBF"/>
    <w:pPr>
      <w:ind w:left="720"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0E7BBF"/>
    <w:rPr>
      <w:rFonts w:ascii="Arial" w:hAnsi="Arial" w:cs="Arial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u w:val="single"/>
    </w:rPr>
  </w:style>
  <w:style w:type="character" w:styleId="aa">
    <w:name w:val="Hyperlink"/>
    <w:link w:val="14"/>
    <w:uiPriority w:val="99"/>
    <w:locked/>
    <w:rsid w:val="000E7BBF"/>
    <w:rPr>
      <w:rFonts w:ascii="Calibri" w:hAnsi="Calibri" w:cs="Calibri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uiPriority w:val="99"/>
    <w:rsid w:val="000E7BBF"/>
    <w:rPr>
      <w:color w:val="auto"/>
    </w:rPr>
  </w:style>
  <w:style w:type="character" w:customStyle="1" w:styleId="Footnote1">
    <w:name w:val="Footnote1"/>
    <w:link w:val="Footnote"/>
    <w:uiPriority w:val="99"/>
    <w:locked/>
    <w:rsid w:val="000E7BBF"/>
    <w:rPr>
      <w:rFonts w:ascii="Arial" w:hAnsi="Arial" w:cs="Arial"/>
      <w:sz w:val="20"/>
      <w:szCs w:val="20"/>
    </w:rPr>
  </w:style>
  <w:style w:type="paragraph" w:styleId="15">
    <w:name w:val="toc 1"/>
    <w:basedOn w:val="a"/>
    <w:next w:val="a"/>
    <w:link w:val="16"/>
    <w:autoRedefine/>
    <w:uiPriority w:val="99"/>
    <w:semiHidden/>
    <w:rsid w:val="000E7BBF"/>
    <w:pPr>
      <w:widowControl/>
      <w:spacing w:after="200" w:line="276" w:lineRule="auto"/>
    </w:pPr>
    <w:rPr>
      <w:rFonts w:ascii="XO Thames" w:hAnsi="XO Thames" w:cs="XO Thames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0E7BBF"/>
    <w:rPr>
      <w:rFonts w:ascii="XO Thames" w:hAnsi="XO Thames" w:cs="XO Thames"/>
      <w:b/>
      <w:bCs/>
      <w:sz w:val="20"/>
      <w:szCs w:val="20"/>
    </w:rPr>
  </w:style>
  <w:style w:type="paragraph" w:customStyle="1" w:styleId="HeaderandFooter">
    <w:name w:val="Header and Footer"/>
    <w:link w:val="HeaderandFooter1"/>
    <w:uiPriority w:val="99"/>
    <w:rsid w:val="000E7BBF"/>
    <w:pPr>
      <w:spacing w:after="200" w:line="360" w:lineRule="auto"/>
    </w:pPr>
    <w:rPr>
      <w:rFonts w:ascii="XO Thames" w:eastAsia="Times New Roman" w:hAnsi="XO Thames" w:cs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0E7BBF"/>
    <w:rPr>
      <w:rFonts w:ascii="XO Thames" w:hAnsi="XO Thames" w:cs="XO Thames"/>
      <w:color w:val="000000"/>
      <w:sz w:val="22"/>
      <w:szCs w:val="22"/>
      <w:lang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0E7BBF"/>
    <w:pPr>
      <w:widowControl/>
      <w:spacing w:after="200" w:line="276" w:lineRule="auto"/>
      <w:ind w:left="1600"/>
    </w:pPr>
    <w:rPr>
      <w:rFonts w:ascii="Calibri" w:hAnsi="Calibri" w:cs="Calibri"/>
    </w:rPr>
  </w:style>
  <w:style w:type="character" w:customStyle="1" w:styleId="90">
    <w:name w:val="Оглавление 9 Знак"/>
    <w:link w:val="9"/>
    <w:uiPriority w:val="99"/>
    <w:locked/>
    <w:rsid w:val="000E7BB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0E7BBF"/>
    <w:pPr>
      <w:widowControl/>
      <w:spacing w:after="200" w:line="276" w:lineRule="auto"/>
      <w:ind w:left="1400"/>
    </w:pPr>
    <w:rPr>
      <w:rFonts w:ascii="Calibri" w:hAnsi="Calibri" w:cs="Calibri"/>
    </w:rPr>
  </w:style>
  <w:style w:type="character" w:customStyle="1" w:styleId="80">
    <w:name w:val="Оглавление 8 Знак"/>
    <w:link w:val="8"/>
    <w:uiPriority w:val="99"/>
    <w:locked/>
    <w:rsid w:val="000E7BB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0E7BBF"/>
    <w:pPr>
      <w:widowControl w:val="0"/>
    </w:pPr>
    <w:rPr>
      <w:rFonts w:ascii="Courier New" w:eastAsia="Times New Roman" w:hAnsi="Courier New" w:cs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0E7BB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locked/>
    <w:rsid w:val="000E7BBF"/>
    <w:rPr>
      <w:rFonts w:ascii="Times New Roman" w:hAnsi="Times New Roman" w:cs="Times New Roman"/>
      <w:sz w:val="20"/>
      <w:szCs w:val="20"/>
    </w:rPr>
  </w:style>
  <w:style w:type="paragraph" w:styleId="51">
    <w:name w:val="toc 5"/>
    <w:basedOn w:val="a"/>
    <w:next w:val="a"/>
    <w:link w:val="52"/>
    <w:autoRedefine/>
    <w:uiPriority w:val="99"/>
    <w:semiHidden/>
    <w:rsid w:val="000E7BBF"/>
    <w:pPr>
      <w:widowControl/>
      <w:spacing w:after="200" w:line="276" w:lineRule="auto"/>
      <w:ind w:left="800"/>
    </w:pPr>
    <w:rPr>
      <w:rFonts w:ascii="Calibri" w:hAnsi="Calibri" w:cs="Calibri"/>
    </w:rPr>
  </w:style>
  <w:style w:type="character" w:customStyle="1" w:styleId="52">
    <w:name w:val="Оглавление 5 Знак"/>
    <w:link w:val="51"/>
    <w:uiPriority w:val="99"/>
    <w:locked/>
    <w:rsid w:val="000E7BB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0E7BBF"/>
    <w:pPr>
      <w:spacing w:after="200" w:line="276" w:lineRule="auto"/>
    </w:pPr>
    <w:rPr>
      <w:rFonts w:ascii="Courier New" w:eastAsia="Times New Roman" w:hAnsi="Courier New" w:cs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0E7BB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uiPriority w:val="99"/>
    <w:locked/>
    <w:rsid w:val="000E7BBF"/>
    <w:rPr>
      <w:rFonts w:ascii="Arial" w:hAnsi="Arial" w:cs="Arial"/>
      <w:sz w:val="20"/>
      <w:szCs w:val="20"/>
    </w:rPr>
  </w:style>
  <w:style w:type="paragraph" w:styleId="ad">
    <w:name w:val="Subtitle"/>
    <w:basedOn w:val="a"/>
    <w:next w:val="a"/>
    <w:link w:val="ae"/>
    <w:uiPriority w:val="99"/>
    <w:qFormat/>
    <w:rsid w:val="000E7BB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0E7BBF"/>
    <w:rPr>
      <w:rFonts w:ascii="XO Thames" w:hAnsi="XO Thames" w:cs="XO Thames"/>
      <w:i/>
      <w:iCs/>
      <w:color w:val="616161"/>
      <w:sz w:val="20"/>
      <w:szCs w:val="20"/>
    </w:rPr>
  </w:style>
  <w:style w:type="paragraph" w:customStyle="1" w:styleId="toc10">
    <w:name w:val="toc 10"/>
    <w:next w:val="a"/>
    <w:link w:val="toc101"/>
    <w:uiPriority w:val="99"/>
    <w:rsid w:val="000E7BBF"/>
    <w:pPr>
      <w:ind w:left="1800"/>
    </w:pPr>
    <w:rPr>
      <w:rFonts w:eastAsia="Times New Roman" w:cs="Calibri"/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0E7BBF"/>
    <w:rPr>
      <w:rFonts w:ascii="Calibri" w:hAnsi="Calibri" w:cs="Calibri"/>
      <w:color w:val="000000"/>
      <w:sz w:val="22"/>
      <w:szCs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0E7BB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link w:val="af"/>
    <w:uiPriority w:val="99"/>
    <w:locked/>
    <w:rsid w:val="000E7BBF"/>
    <w:rPr>
      <w:rFonts w:ascii="XO Thames" w:hAnsi="XO Thames" w:cs="XO Thames"/>
      <w:b/>
      <w:bCs/>
      <w:sz w:val="20"/>
      <w:szCs w:val="20"/>
    </w:rPr>
  </w:style>
  <w:style w:type="paragraph" w:customStyle="1" w:styleId="ConsPlusTitle">
    <w:name w:val="ConsPlusTitle"/>
    <w:link w:val="ConsPlusTitle1"/>
    <w:uiPriority w:val="99"/>
    <w:rsid w:val="000E7BBF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nsPlusTitle1">
    <w:name w:val="ConsPlusTitle1"/>
    <w:link w:val="ConsPlusTitle"/>
    <w:uiPriority w:val="99"/>
    <w:locked/>
    <w:rsid w:val="000E7BBF"/>
    <w:rPr>
      <w:rFonts w:ascii="Times New Roman" w:hAnsi="Times New Roman" w:cs="Times New Roman"/>
      <w:b/>
      <w:bCs/>
      <w:sz w:val="22"/>
      <w:szCs w:val="22"/>
      <w:lang w:eastAsia="ru-RU"/>
    </w:rPr>
  </w:style>
  <w:style w:type="paragraph" w:styleId="af1">
    <w:name w:val="footnote text"/>
    <w:basedOn w:val="a"/>
    <w:link w:val="af2"/>
    <w:uiPriority w:val="99"/>
    <w:semiHidden/>
    <w:rsid w:val="000E7BB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link w:val="af1"/>
    <w:uiPriority w:val="99"/>
    <w:locked/>
    <w:rsid w:val="000E7BB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0E7BBF"/>
    <w:rPr>
      <w:rFonts w:cs="Times New Roman"/>
      <w:color w:val="auto"/>
      <w:shd w:val="clear" w:color="auto" w:fill="auto"/>
    </w:rPr>
  </w:style>
  <w:style w:type="character" w:styleId="af3">
    <w:name w:val="annotation reference"/>
    <w:uiPriority w:val="99"/>
    <w:semiHidden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0E7BBF"/>
    <w:rPr>
      <w:color w:val="auto"/>
    </w:rPr>
  </w:style>
  <w:style w:type="character" w:customStyle="1" w:styleId="af5">
    <w:name w:val="Текст примечания Знак"/>
    <w:link w:val="af4"/>
    <w:uiPriority w:val="99"/>
    <w:semiHidden/>
    <w:locked/>
    <w:rsid w:val="000E7BBF"/>
    <w:rPr>
      <w:rFonts w:ascii="Arial" w:hAnsi="Arial" w:cs="Arial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0E7BBF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0E7BBF"/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link w:val="HTML"/>
    <w:uiPriority w:val="99"/>
    <w:locked/>
    <w:rsid w:val="000E7BBF"/>
    <w:rPr>
      <w:rFonts w:ascii="Courier New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rsid w:val="000E7BBF"/>
    <w:pPr>
      <w:widowControl/>
    </w:pPr>
    <w:rPr>
      <w:rFonts w:ascii="Times New Roman" w:hAnsi="Times New Roman" w:cs="Times New Roman"/>
      <w:color w:val="auto"/>
    </w:rPr>
  </w:style>
  <w:style w:type="character" w:customStyle="1" w:styleId="af9">
    <w:name w:val="Текст концевой сноски Знак"/>
    <w:link w:val="af8"/>
    <w:uiPriority w:val="99"/>
    <w:semiHidden/>
    <w:locked/>
    <w:rsid w:val="000E7BBF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9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92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92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92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2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9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9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92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92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92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92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92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92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92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92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92015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92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9202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92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92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92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92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92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92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9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SASHA</dc:creator>
  <cp:keywords/>
  <dc:description/>
  <cp:lastModifiedBy>Юзер</cp:lastModifiedBy>
  <cp:revision>23</cp:revision>
  <dcterms:created xsi:type="dcterms:W3CDTF">2021-07-02T13:19:00Z</dcterms:created>
  <dcterms:modified xsi:type="dcterms:W3CDTF">2022-04-13T02:43:00Z</dcterms:modified>
</cp:coreProperties>
</file>