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40" w:after="60"/>
        <w:jc w:val="center"/>
        <w:rPr>
          <w:kern w:val="2"/>
          <w:sz w:val="24"/>
          <w:szCs w:val="24"/>
          <w:u w:val="single"/>
          <w:lang w:eastAsia="zxx" w:bidi="zxx"/>
        </w:rPr>
      </w:pPr>
      <w:r>
        <w:rPr>
          <w:kern w:val="2"/>
          <w:sz w:val="24"/>
          <w:szCs w:val="24"/>
          <w:u w:val="single"/>
          <w:lang w:eastAsia="zxx" w:bidi="zxx"/>
        </w:rPr>
      </w:r>
    </w:p>
    <w:p>
      <w:pPr>
        <w:pStyle w:val="3"/>
        <w:jc w:val="center"/>
        <w:rPr>
          <w:b w:val="false"/>
          <w:b w:val="false"/>
          <w:spacing w:val="80"/>
          <w:sz w:val="24"/>
          <w:szCs w:val="24"/>
        </w:rPr>
      </w:pPr>
      <w:r>
        <w:rPr>
          <w:b w:val="false"/>
          <w:spacing w:val="80"/>
          <w:sz w:val="24"/>
          <w:szCs w:val="24"/>
        </w:rPr>
        <w:t>АДМИНИСТРАЦИЯ</w:t>
      </w:r>
    </w:p>
    <w:p>
      <w:pPr>
        <w:pStyle w:val="3"/>
        <w:jc w:val="center"/>
        <w:rPr/>
      </w:pPr>
      <w:r>
        <w:rPr>
          <w:b w:val="false"/>
          <w:sz w:val="24"/>
          <w:szCs w:val="24"/>
        </w:rPr>
        <w:t>Торгунского сельского поселения</w:t>
      </w:r>
    </w:p>
    <w:p>
      <w:pPr>
        <w:pStyle w:val="3"/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Старополтавского муниципального района Волгоградской области</w:t>
      </w:r>
    </w:p>
    <w:p>
      <w:pPr>
        <w:pStyle w:val="Normal"/>
        <w:rPr/>
      </w:pPr>
      <w:r>
        <w:rPr/>
        <w:t>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zxx" w:bidi="zxx"/>
        </w:rPr>
      </w:pPr>
      <w:r>
        <w:rPr>
          <w:rFonts w:eastAsia="Arial" w:cs="Arial" w:ascii="Arial" w:hAnsi="Arial"/>
          <w:lang w:eastAsia="zxx" w:bidi="zxx"/>
        </w:rPr>
        <w:t xml:space="preserve">                                                       </w:t>
      </w:r>
      <w:r>
        <w:rPr>
          <w:rFonts w:cs="Arial" w:ascii="Arial" w:hAnsi="Arial"/>
          <w:lang w:eastAsia="zxx" w:bidi="zxx"/>
        </w:rPr>
        <w:t>ПОСТАНОВЛЕНИЕ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</w:r>
    </w:p>
    <w:tbl>
      <w:tblPr>
        <w:tblW w:w="9747" w:type="dxa"/>
        <w:jc w:val="left"/>
        <w:tblInd w:w="-108" w:type="dxa"/>
        <w:tblCellMar>
          <w:top w:w="0" w:type="dxa"/>
          <w:left w:w="108" w:type="dxa"/>
          <w:bottom w:w="397" w:type="dxa"/>
          <w:right w:w="108" w:type="dxa"/>
        </w:tblCellMar>
      </w:tblPr>
      <w:tblGrid>
        <w:gridCol w:w="7479"/>
        <w:gridCol w:w="2268"/>
      </w:tblGrid>
      <w:tr>
        <w:trPr>
          <w:trHeight w:val="95" w:hRule="atLeast"/>
        </w:trPr>
        <w:tc>
          <w:tcPr>
            <w:tcW w:w="747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Arial Unicode MS" w:cs="Arial" w:ascii="Arial" w:hAnsi="Arial"/>
                <w:lang w:eastAsia="zxx" w:bidi="zxx"/>
              </w:rPr>
              <w:t>от « 25 »  декабря 2019 г.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Arial Unicode MS" w:cs="Arial"/>
                <w:lang w:eastAsia="zxx" w:bidi="zxx"/>
              </w:rPr>
            </w:pPr>
            <w:r>
              <w:rPr>
                <w:rFonts w:eastAsia="Arial Unicode MS" w:cs="Arial" w:ascii="Arial" w:hAnsi="Arial"/>
                <w:lang w:eastAsia="zxx" w:bidi="zxx"/>
              </w:rPr>
              <w:t>№</w:t>
            </w:r>
            <w:r>
              <w:rPr>
                <w:rFonts w:eastAsia="Arial" w:cs="Arial" w:ascii="Arial" w:hAnsi="Arial"/>
                <w:lang w:eastAsia="zxx" w:bidi="zxx"/>
              </w:rPr>
              <w:t xml:space="preserve"> </w:t>
            </w:r>
            <w:r>
              <w:rPr>
                <w:rFonts w:eastAsia="Arial Unicode MS" w:cs="Arial" w:ascii="Arial" w:hAnsi="Arial"/>
                <w:lang w:eastAsia="zxx" w:bidi="zxx"/>
              </w:rPr>
              <w:t>50</w:t>
            </w:r>
          </w:p>
        </w:tc>
      </w:tr>
    </w:tbl>
    <w:p>
      <w:pPr>
        <w:pStyle w:val="Normal"/>
        <w:rPr>
          <w:rFonts w:ascii="Arial" w:hAnsi="Arial" w:eastAsia="Arial Unicode MS" w:cs="Arial"/>
          <w:color w:val="000000"/>
          <w:lang w:eastAsia="zxx" w:bidi="zxx"/>
        </w:rPr>
      </w:pPr>
      <w:r>
        <w:rPr>
          <w:rFonts w:eastAsia="Arial" w:cs="Arial" w:ascii="Arial" w:hAnsi="Arial"/>
          <w:color w:val="000000"/>
          <w:lang w:eastAsia="zxx" w:bidi="zxx"/>
        </w:rPr>
        <w:t xml:space="preserve"> </w:t>
      </w:r>
      <w:r>
        <w:rPr>
          <w:rFonts w:eastAsia="Arial Unicode MS" w:cs="Arial" w:ascii="Arial" w:hAnsi="Arial"/>
          <w:lang w:eastAsia="zxx" w:bidi="zxx"/>
        </w:rPr>
        <w:t>«</w:t>
      </w:r>
      <w:r>
        <w:rPr>
          <w:rFonts w:eastAsia="Arial Unicode MS" w:cs="Arial" w:ascii="Arial" w:hAnsi="Arial"/>
          <w:color w:val="000000"/>
          <w:lang w:eastAsia="zxx" w:bidi="zxx"/>
        </w:rPr>
        <w:t xml:space="preserve">О  внесении изменений и дополнений в постановление администрации Торгунского сельского поселения от </w:t>
      </w:r>
      <w:r>
        <w:rPr>
          <w:rFonts w:eastAsia="Arial Unicode MS" w:cs="Arial" w:ascii="Arial" w:hAnsi="Arial"/>
          <w:color w:val="0070C0"/>
          <w:lang w:eastAsia="zxx" w:bidi="zxx"/>
        </w:rPr>
        <w:t xml:space="preserve">«14» января 2019 г. № 4 </w:t>
      </w:r>
      <w:r>
        <w:rPr>
          <w:rFonts w:eastAsia="Arial Unicode MS" w:cs="Arial" w:ascii="Arial" w:hAnsi="Arial"/>
          <w:color w:val="000000"/>
          <w:lang w:eastAsia="zxx" w:bidi="zxx"/>
        </w:rPr>
        <w:t>«Об утверждении административного регламента исполнения муниципальной услуги «</w:t>
      </w:r>
      <w:r>
        <w:rPr>
          <w:rFonts w:eastAsia="Arial Unicode MS" w:cs="Arial" w:ascii="Arial" w:hAnsi="Arial"/>
          <w:color w:val="0070C0"/>
          <w:lang w:eastAsia="zxx" w:bidi="zxx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eastAsia="Arial Unicode MS" w:cs="Arial" w:ascii="Arial" w:hAnsi="Arial"/>
          <w:color w:val="000000"/>
          <w:lang w:eastAsia="zxx" w:bidi="zxx"/>
        </w:rPr>
        <w:t>»</w:t>
      </w:r>
    </w:p>
    <w:p>
      <w:pPr>
        <w:pStyle w:val="Normal"/>
        <w:rPr>
          <w:rFonts w:ascii="Arial" w:hAnsi="Arial" w:eastAsia="Arial Unicode MS" w:cs="Arial"/>
          <w:color w:val="000000"/>
          <w:lang w:eastAsia="zxx" w:bidi="zxx"/>
        </w:rPr>
      </w:pPr>
      <w:r>
        <w:rPr>
          <w:rFonts w:eastAsia="Arial Unicode MS" w:cs="Arial" w:ascii="Arial" w:hAnsi="Arial"/>
          <w:color w:val="000000"/>
          <w:lang w:eastAsia="zxx" w:bidi="zxx"/>
        </w:rPr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 xml:space="preserve">В соответствии с  Федеральными  законами   от  19.07.2018      № 204-ФЗ «О внесении изменений в Федеральный закон                      «Об  организации предоставления государственных и  муниципальных услуг» в части установления дополнительных гарантий  граждан  при получении государственных и муниципальных услуг», от  27.12.2018   №  558-ФЗ «О внесении изменений в Жилищный кодекс Российской Федерации в части упорядочения норм, регулирующих переустройство и (или)      перепланировку   помещений  в  многоквартирном доме», 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spacing w:val="80"/>
          <w:lang w:eastAsia="zxx" w:bidi="zxx"/>
        </w:rPr>
        <w:t>ПОСТАНОВЛЯЕТ: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</w:r>
    </w:p>
    <w:p>
      <w:pPr>
        <w:pStyle w:val="Normal"/>
        <w:rPr/>
      </w:pPr>
      <w:r>
        <w:rPr>
          <w:rFonts w:eastAsia="Arial Unicode MS" w:cs="Arial" w:ascii="Arial" w:hAnsi="Arial"/>
          <w:lang w:eastAsia="zxx" w:bidi="zxx"/>
        </w:rPr>
        <w:t xml:space="preserve">1. </w:t>
      </w:r>
      <w:r>
        <w:rPr>
          <w:rFonts w:cs="Arial" w:ascii="Arial" w:hAnsi="Arial"/>
        </w:rPr>
        <w:t>Внести в Административный регламент исполнения муниципальной услуги «</w:t>
      </w:r>
      <w:r>
        <w:rPr>
          <w:rFonts w:cs="Arial" w:ascii="Arial" w:hAnsi="Arial"/>
          <w:color w:val="0070C0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cs="Arial" w:ascii="Arial" w:hAnsi="Arial"/>
        </w:rPr>
        <w:t xml:space="preserve">», утвержденный постановлением администрации Торгунского сельского поселения от </w:t>
      </w:r>
      <w:r>
        <w:rPr>
          <w:rFonts w:cs="Arial" w:ascii="Arial" w:hAnsi="Arial"/>
          <w:color w:val="0070C0"/>
        </w:rPr>
        <w:t xml:space="preserve">«14» 01. 2019 г. № 4 </w:t>
      </w:r>
      <w:r>
        <w:rPr>
          <w:rFonts w:eastAsia="Arial Unicode MS" w:cs="Arial" w:ascii="Arial" w:hAnsi="Arial"/>
          <w:lang w:eastAsia="zxx" w:bidi="zxx"/>
        </w:rPr>
        <w:t>следующие изменения и дополнения: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1) в заголовке и пункте 1 Постановления слова «жилого помещения» заменить словами «помещения в многоквартирном доме»;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2) в названии, пунктах 1.1, 2.1, 2.3, 2.4, подпункте 3 пункта 3, пунктах 3.3, 3.3.3 – 3.3.6, 3.3.8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помещения», утвержденного Постановлением  (далее – Регламент), слова «жилого помещения» заменить словами «помещения в многоквартирном доме»;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3) абзац третий пункта 2.4  Регламента изложить в следующей редакции: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помещения в многоквартирном доме исчисляется со дня передачи МФЦ данных документов в уполномоченный орган.»;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4) в пункте 2.5 Регламента: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дополнить пункт новым абзацем десятым следующего содержания: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«постановление Правительства Российской Федерации от 25.01.2013  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абзацы десятый – двенадцатый считать абзацами одиннадцатым – тринадцатым соответственно;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5) в пункте 2.6.1 Регламента: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в абзаце третьем слова «жилое помещение» заменить словами «помещение в многоквартирном доме»;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абзац четвертый изложить в следующей редакции: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6) в пункте 2.6.2 Регламента: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абзац второй изложить в следующей редакции: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«-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в абзаце третьем слова «жилого помещения» заменить словами «помещения в многоквартирном доме»;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абзац четвертый изложить в следующей редакции: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7) в абзаце третьем пункта 2.6.3 Регламента слова «или представлены с предъявлением подлинников» исключить;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8) в абзаце втором пункта 2.7 слова «квалифицированной подписи» заменить словами «усиленной квалифицированной электронной подписи (далее - квалифицированная подпись)»;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9) в пункте 2.8 Регламента: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слова «жилого помещения» заменить словами «помещения в многоквартирном доме»;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в абзаце третьем слово «подпункте» заменить словом «пункте»;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в абзаце четвертом слово «подпунктом» заменить словом «пунктом»;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10) пункт 2.14 изложить в следующей редакции: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наименование исполнительно-распорядительного органа муниципального образования.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регламента.»;</w:t>
      </w:r>
    </w:p>
    <w:p>
      <w:pPr>
        <w:pStyle w:val="Normal"/>
        <w:rPr>
          <w:rFonts w:ascii="Arial" w:hAnsi="Arial" w:cs="Arial"/>
          <w:lang w:eastAsia="zxx" w:bidi="zxx"/>
        </w:rPr>
      </w:pPr>
      <w:r>
        <w:rPr>
          <w:rFonts w:eastAsia="Arial" w:cs="Arial" w:ascii="Arial" w:hAnsi="Arial"/>
          <w:lang w:eastAsia="zxx" w:bidi="zxx"/>
        </w:rPr>
        <w:t xml:space="preserve"> </w:t>
      </w:r>
      <w:r>
        <w:rPr>
          <w:rFonts w:eastAsia="Arial Unicode MS" w:cs="Arial" w:ascii="Arial" w:hAnsi="Arial"/>
          <w:lang w:eastAsia="zxx" w:bidi="zxx"/>
        </w:rPr>
        <w:t>11) в пункте 3.1.3 Регламента: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абзац первый дополнить словами «, при необходимости делает копию с представленных заявителем подлинников документов и заверяет их»;</w:t>
      </w:r>
    </w:p>
    <w:p>
      <w:pPr>
        <w:pStyle w:val="Normal"/>
        <w:rPr>
          <w:rFonts w:ascii="Arial" w:hAnsi="Arial" w:cs="Arial"/>
          <w:lang w:eastAsia="zxx" w:bidi="zxx"/>
        </w:rPr>
      </w:pPr>
      <w:r>
        <w:rPr>
          <w:rFonts w:eastAsia="Arial" w:cs="Arial" w:ascii="Arial" w:hAnsi="Arial"/>
          <w:lang w:eastAsia="zxx" w:bidi="zxx"/>
        </w:rPr>
        <w:t xml:space="preserve"> </w:t>
      </w:r>
      <w:r>
        <w:rPr>
          <w:rFonts w:eastAsia="Arial Unicode MS" w:cs="Arial" w:ascii="Arial" w:hAnsi="Arial"/>
          <w:lang w:eastAsia="zxx" w:bidi="zxx"/>
        </w:rPr>
        <w:t>абзац второй 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12) абзац второй пункта 3.1.4 Регламента 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 xml:space="preserve">13) абзац первый пункта 3.1.5 Регламента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также»;  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14) в пункте 5.1 Регламента: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подпункт 3 изложить в следующей редакции: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 xml:space="preserve">дополнить подпунктом 10 следующего содержания: 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15) в пункте 5.6 слова «и почтовый адрес» заменить словами «и (или) почтовый адрес»;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16) пункт 5.9 Регламента дополнить абзацами вторым, третьим следующего содержания: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rPr>
          <w:rFonts w:ascii="Arial" w:hAnsi="Arial" w:eastAsia="Arial Unicode MS" w:cs="Arial"/>
          <w:lang w:eastAsia="zxx" w:bidi="zxx"/>
        </w:rPr>
      </w:pPr>
      <w:r>
        <w:rPr>
          <w:rFonts w:eastAsia="Arial Unicode MS" w:cs="Arial" w:ascii="Arial" w:hAnsi="Arial"/>
          <w:lang w:eastAsia="zxx" w:bidi="zxx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>
      <w:pPr>
        <w:pStyle w:val="Normal"/>
        <w:rPr>
          <w:rFonts w:ascii="Arial" w:hAnsi="Arial" w:cs="Arial"/>
        </w:rPr>
      </w:pPr>
      <w:r>
        <w:rPr>
          <w:rFonts w:eastAsia="Arial Unicode MS" w:cs="Arial" w:ascii="Arial" w:hAnsi="Arial"/>
          <w:lang w:eastAsia="zxx" w:bidi="zxx"/>
        </w:rPr>
        <w:t xml:space="preserve">2. Настоящее постановление обнародовать в установленных местах и </w:t>
      </w:r>
      <w:r>
        <w:rPr>
          <w:rFonts w:eastAsia="Arial Unicode MS" w:cs="Arial" w:ascii="Arial" w:hAnsi="Arial"/>
          <w:spacing w:val="5"/>
          <w:lang w:eastAsia="zxx" w:bidi="zxx"/>
        </w:rPr>
        <w:t>разместить в сети Интернет на сайте Торгунского сельского поселения.</w:t>
      </w:r>
    </w:p>
    <w:p>
      <w:pPr>
        <w:pStyle w:val="Normal"/>
        <w:rPr>
          <w:rFonts w:ascii="Arial" w:hAnsi="Arial" w:eastAsia="Arial Unicode MS" w:cs="Arial"/>
          <w:spacing w:val="5"/>
          <w:lang w:eastAsia="zxx" w:bidi="zxx"/>
        </w:rPr>
      </w:pPr>
      <w:r>
        <w:rPr>
          <w:rFonts w:eastAsia="Arial Unicode MS" w:cs="Arial" w:ascii="Arial" w:hAnsi="Arial"/>
          <w:spacing w:val="5"/>
          <w:lang w:eastAsia="zxx" w:bidi="zxx"/>
        </w:rPr>
      </w:r>
    </w:p>
    <w:p>
      <w:pPr>
        <w:pStyle w:val="Normal"/>
        <w:rPr>
          <w:rFonts w:ascii="Arial" w:hAnsi="Arial" w:eastAsia="Arial Unicode MS" w:cs="Arial"/>
          <w:b/>
          <w:b/>
          <w:spacing w:val="5"/>
          <w:lang w:eastAsia="zxx" w:bidi="zxx"/>
        </w:rPr>
      </w:pPr>
      <w:r>
        <w:rPr>
          <w:rFonts w:eastAsia="Arial Unicode MS" w:cs="Arial" w:ascii="Arial" w:hAnsi="Arial"/>
          <w:b/>
          <w:spacing w:val="5"/>
          <w:lang w:eastAsia="zxx" w:bidi="zxx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Глава Торгунского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сельского поселения</w:t>
        <w:tab/>
        <w:tab/>
        <w:tab/>
        <w:tab/>
        <w:tab/>
        <w:t xml:space="preserve">                 И.Б.Шавленов</w:t>
      </w:r>
    </w:p>
    <w:sectPr>
      <w:type w:val="nextPage"/>
      <w:pgSz w:w="11906" w:h="16838"/>
      <w:pgMar w:left="1560" w:right="849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 Unicode MS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eastAsia="Arial Unicode MS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1">
    <w:name w:val="Основной шрифт абзаца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lang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Обычный (веб)"/>
    <w:basedOn w:val="Normal"/>
    <w:qFormat/>
    <w:pPr/>
    <w:rPr/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CharCharCharChar">
    <w:name w:val="Char Char Char Char"/>
    <w:basedOn w:val="Normal"/>
    <w:next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  <w:suppressAutoHyphens w:val="true"/>
    </w:pPr>
    <w:rPr>
      <w:rFonts w:ascii="Arial" w:hAnsi="Arial" w:eastAsia="Arial Unicode MS" w:cs="Arial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Знак Знак"/>
    <w:basedOn w:val="Normal"/>
    <w:next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Style24">
    <w:name w:val="Абзац списка"/>
    <w:basedOn w:val="Normal"/>
    <w:qFormat/>
    <w:pPr>
      <w:ind w:left="708" w:hanging="0"/>
    </w:pPr>
    <w:rPr/>
  </w:style>
  <w:style w:type="paragraph" w:styleId="Style25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533</TotalTime>
  <Application>LibreOffice/6.2.8.2$Linux_X86_64 LibreOffice_project/20$Build-2</Application>
  <Pages>3</Pages>
  <Words>1015</Words>
  <Characters>7362</Characters>
  <CharactersWithSpaces>8494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2012-04-18T13:20:00Z</dcterms:created>
  <dc:creator>User</dc:creator>
  <dc:description/>
  <cp:keywords/>
  <dc:language>ru-RU</dc:language>
  <cp:lastModifiedBy>Администрация </cp:lastModifiedBy>
  <cp:lastPrinted>2019-12-24T14:21:00Z</cp:lastPrinted>
  <dcterms:modified xsi:type="dcterms:W3CDTF">2019-12-24T16:21:00Z</dcterms:modified>
  <cp:revision>205</cp:revision>
  <dc:subject/>
  <dc:title/>
</cp:coreProperties>
</file>